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FA497F">
        <w:trPr>
          <w:trHeight w:hRule="exact" w:val="1528"/>
        </w:trPr>
        <w:tc>
          <w:tcPr>
            <w:tcW w:w="143" w:type="dxa"/>
          </w:tcPr>
          <w:p w:rsidR="00FA497F" w:rsidRDefault="00FA497F"/>
        </w:tc>
        <w:tc>
          <w:tcPr>
            <w:tcW w:w="285" w:type="dxa"/>
          </w:tcPr>
          <w:p w:rsidR="00FA497F" w:rsidRDefault="00FA497F"/>
        </w:tc>
        <w:tc>
          <w:tcPr>
            <w:tcW w:w="710" w:type="dxa"/>
          </w:tcPr>
          <w:p w:rsidR="00FA497F" w:rsidRDefault="00FA497F"/>
        </w:tc>
        <w:tc>
          <w:tcPr>
            <w:tcW w:w="1419" w:type="dxa"/>
          </w:tcPr>
          <w:p w:rsidR="00FA497F" w:rsidRDefault="00FA497F"/>
        </w:tc>
        <w:tc>
          <w:tcPr>
            <w:tcW w:w="1419" w:type="dxa"/>
          </w:tcPr>
          <w:p w:rsidR="00FA497F" w:rsidRDefault="00FA497F"/>
        </w:tc>
        <w:tc>
          <w:tcPr>
            <w:tcW w:w="851" w:type="dxa"/>
          </w:tcPr>
          <w:p w:rsidR="00FA497F" w:rsidRDefault="00FA497F"/>
        </w:tc>
        <w:tc>
          <w:tcPr>
            <w:tcW w:w="5401" w:type="dxa"/>
            <w:gridSpan w:val="4"/>
            <w:shd w:val="clear" w:color="000000" w:fill="FFFFFF"/>
            <w:tcMar>
              <w:left w:w="34" w:type="dxa"/>
              <w:right w:w="34" w:type="dxa"/>
            </w:tcMar>
          </w:tcPr>
          <w:p w:rsidR="00FA497F" w:rsidRDefault="00D33F6E">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20.04.2020 №51</w:t>
            </w:r>
          </w:p>
          <w:p w:rsidR="00FA497F" w:rsidRDefault="00D33F6E">
            <w:pPr>
              <w:spacing w:after="0" w:line="240" w:lineRule="auto"/>
              <w:jc w:val="both"/>
            </w:pPr>
            <w:r>
              <w:rPr>
                <w:rFonts w:ascii="Times New Roman" w:hAnsi="Times New Roman" w:cs="Times New Roman"/>
                <w:color w:val="000000"/>
              </w:rPr>
              <w:t>.</w:t>
            </w:r>
          </w:p>
        </w:tc>
      </w:tr>
      <w:tr w:rsidR="00FA497F">
        <w:trPr>
          <w:trHeight w:hRule="exact" w:val="138"/>
        </w:trPr>
        <w:tc>
          <w:tcPr>
            <w:tcW w:w="143" w:type="dxa"/>
          </w:tcPr>
          <w:p w:rsidR="00FA497F" w:rsidRDefault="00FA497F"/>
        </w:tc>
        <w:tc>
          <w:tcPr>
            <w:tcW w:w="285" w:type="dxa"/>
          </w:tcPr>
          <w:p w:rsidR="00FA497F" w:rsidRDefault="00FA497F"/>
        </w:tc>
        <w:tc>
          <w:tcPr>
            <w:tcW w:w="710" w:type="dxa"/>
          </w:tcPr>
          <w:p w:rsidR="00FA497F" w:rsidRDefault="00FA497F"/>
        </w:tc>
        <w:tc>
          <w:tcPr>
            <w:tcW w:w="1419" w:type="dxa"/>
          </w:tcPr>
          <w:p w:rsidR="00FA497F" w:rsidRDefault="00FA497F"/>
        </w:tc>
        <w:tc>
          <w:tcPr>
            <w:tcW w:w="1419" w:type="dxa"/>
          </w:tcPr>
          <w:p w:rsidR="00FA497F" w:rsidRDefault="00FA497F"/>
        </w:tc>
        <w:tc>
          <w:tcPr>
            <w:tcW w:w="851" w:type="dxa"/>
          </w:tcPr>
          <w:p w:rsidR="00FA497F" w:rsidRDefault="00FA497F"/>
        </w:tc>
        <w:tc>
          <w:tcPr>
            <w:tcW w:w="285" w:type="dxa"/>
          </w:tcPr>
          <w:p w:rsidR="00FA497F" w:rsidRDefault="00FA497F"/>
        </w:tc>
        <w:tc>
          <w:tcPr>
            <w:tcW w:w="1277" w:type="dxa"/>
          </w:tcPr>
          <w:p w:rsidR="00FA497F" w:rsidRDefault="00FA497F"/>
        </w:tc>
        <w:tc>
          <w:tcPr>
            <w:tcW w:w="993" w:type="dxa"/>
          </w:tcPr>
          <w:p w:rsidR="00FA497F" w:rsidRDefault="00FA497F"/>
        </w:tc>
        <w:tc>
          <w:tcPr>
            <w:tcW w:w="2836" w:type="dxa"/>
          </w:tcPr>
          <w:p w:rsidR="00FA497F" w:rsidRDefault="00FA497F"/>
        </w:tc>
      </w:tr>
      <w:tr w:rsidR="00FA497F">
        <w:trPr>
          <w:trHeight w:hRule="exact" w:val="585"/>
        </w:trPr>
        <w:tc>
          <w:tcPr>
            <w:tcW w:w="10221" w:type="dxa"/>
            <w:gridSpan w:val="10"/>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A497F" w:rsidRDefault="00D33F6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497F">
        <w:trPr>
          <w:trHeight w:hRule="exact" w:val="314"/>
        </w:trPr>
        <w:tc>
          <w:tcPr>
            <w:tcW w:w="10221" w:type="dxa"/>
            <w:gridSpan w:val="10"/>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A497F">
        <w:trPr>
          <w:trHeight w:hRule="exact" w:val="211"/>
        </w:trPr>
        <w:tc>
          <w:tcPr>
            <w:tcW w:w="143" w:type="dxa"/>
          </w:tcPr>
          <w:p w:rsidR="00FA497F" w:rsidRDefault="00FA497F"/>
        </w:tc>
        <w:tc>
          <w:tcPr>
            <w:tcW w:w="285" w:type="dxa"/>
          </w:tcPr>
          <w:p w:rsidR="00FA497F" w:rsidRDefault="00FA497F"/>
        </w:tc>
        <w:tc>
          <w:tcPr>
            <w:tcW w:w="710" w:type="dxa"/>
          </w:tcPr>
          <w:p w:rsidR="00FA497F" w:rsidRDefault="00FA497F"/>
        </w:tc>
        <w:tc>
          <w:tcPr>
            <w:tcW w:w="1419" w:type="dxa"/>
          </w:tcPr>
          <w:p w:rsidR="00FA497F" w:rsidRDefault="00FA497F"/>
        </w:tc>
        <w:tc>
          <w:tcPr>
            <w:tcW w:w="1419" w:type="dxa"/>
          </w:tcPr>
          <w:p w:rsidR="00FA497F" w:rsidRDefault="00FA497F"/>
        </w:tc>
        <w:tc>
          <w:tcPr>
            <w:tcW w:w="851" w:type="dxa"/>
          </w:tcPr>
          <w:p w:rsidR="00FA497F" w:rsidRDefault="00FA497F"/>
        </w:tc>
        <w:tc>
          <w:tcPr>
            <w:tcW w:w="285" w:type="dxa"/>
          </w:tcPr>
          <w:p w:rsidR="00FA497F" w:rsidRDefault="00FA497F"/>
        </w:tc>
        <w:tc>
          <w:tcPr>
            <w:tcW w:w="1277" w:type="dxa"/>
          </w:tcPr>
          <w:p w:rsidR="00FA497F" w:rsidRDefault="00FA497F"/>
        </w:tc>
        <w:tc>
          <w:tcPr>
            <w:tcW w:w="993" w:type="dxa"/>
          </w:tcPr>
          <w:p w:rsidR="00FA497F" w:rsidRDefault="00FA497F"/>
        </w:tc>
        <w:tc>
          <w:tcPr>
            <w:tcW w:w="2836" w:type="dxa"/>
          </w:tcPr>
          <w:p w:rsidR="00FA497F" w:rsidRDefault="00FA497F"/>
        </w:tc>
      </w:tr>
      <w:tr w:rsidR="00FA497F">
        <w:trPr>
          <w:trHeight w:hRule="exact" w:val="277"/>
        </w:trPr>
        <w:tc>
          <w:tcPr>
            <w:tcW w:w="143" w:type="dxa"/>
          </w:tcPr>
          <w:p w:rsidR="00FA497F" w:rsidRDefault="00FA497F"/>
        </w:tc>
        <w:tc>
          <w:tcPr>
            <w:tcW w:w="285" w:type="dxa"/>
          </w:tcPr>
          <w:p w:rsidR="00FA497F" w:rsidRDefault="00FA497F"/>
        </w:tc>
        <w:tc>
          <w:tcPr>
            <w:tcW w:w="710" w:type="dxa"/>
          </w:tcPr>
          <w:p w:rsidR="00FA497F" w:rsidRDefault="00FA497F"/>
        </w:tc>
        <w:tc>
          <w:tcPr>
            <w:tcW w:w="1419" w:type="dxa"/>
          </w:tcPr>
          <w:p w:rsidR="00FA497F" w:rsidRDefault="00FA497F"/>
        </w:tc>
        <w:tc>
          <w:tcPr>
            <w:tcW w:w="1419" w:type="dxa"/>
          </w:tcPr>
          <w:p w:rsidR="00FA497F" w:rsidRDefault="00FA497F"/>
        </w:tc>
        <w:tc>
          <w:tcPr>
            <w:tcW w:w="851" w:type="dxa"/>
          </w:tcPr>
          <w:p w:rsidR="00FA497F" w:rsidRDefault="00FA497F"/>
        </w:tc>
        <w:tc>
          <w:tcPr>
            <w:tcW w:w="285" w:type="dxa"/>
          </w:tcPr>
          <w:p w:rsidR="00FA497F" w:rsidRDefault="00FA497F"/>
        </w:tc>
        <w:tc>
          <w:tcPr>
            <w:tcW w:w="1277" w:type="dxa"/>
          </w:tcPr>
          <w:p w:rsidR="00FA497F" w:rsidRDefault="00FA497F"/>
        </w:tc>
        <w:tc>
          <w:tcPr>
            <w:tcW w:w="3842" w:type="dxa"/>
            <w:gridSpan w:val="2"/>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УТВЕРЖДАЮ</w:t>
            </w:r>
          </w:p>
        </w:tc>
      </w:tr>
      <w:tr w:rsidR="00FA497F">
        <w:trPr>
          <w:trHeight w:hRule="exact" w:val="972"/>
        </w:trPr>
        <w:tc>
          <w:tcPr>
            <w:tcW w:w="143" w:type="dxa"/>
          </w:tcPr>
          <w:p w:rsidR="00FA497F" w:rsidRDefault="00FA497F"/>
        </w:tc>
        <w:tc>
          <w:tcPr>
            <w:tcW w:w="285" w:type="dxa"/>
          </w:tcPr>
          <w:p w:rsidR="00FA497F" w:rsidRDefault="00FA497F"/>
        </w:tc>
        <w:tc>
          <w:tcPr>
            <w:tcW w:w="710" w:type="dxa"/>
          </w:tcPr>
          <w:p w:rsidR="00FA497F" w:rsidRDefault="00FA497F"/>
        </w:tc>
        <w:tc>
          <w:tcPr>
            <w:tcW w:w="1419" w:type="dxa"/>
          </w:tcPr>
          <w:p w:rsidR="00FA497F" w:rsidRDefault="00FA497F"/>
        </w:tc>
        <w:tc>
          <w:tcPr>
            <w:tcW w:w="1419" w:type="dxa"/>
          </w:tcPr>
          <w:p w:rsidR="00FA497F" w:rsidRDefault="00FA497F"/>
        </w:tc>
        <w:tc>
          <w:tcPr>
            <w:tcW w:w="851" w:type="dxa"/>
          </w:tcPr>
          <w:p w:rsidR="00FA497F" w:rsidRDefault="00FA497F"/>
        </w:tc>
        <w:tc>
          <w:tcPr>
            <w:tcW w:w="285" w:type="dxa"/>
          </w:tcPr>
          <w:p w:rsidR="00FA497F" w:rsidRDefault="00FA497F"/>
        </w:tc>
        <w:tc>
          <w:tcPr>
            <w:tcW w:w="1277" w:type="dxa"/>
          </w:tcPr>
          <w:p w:rsidR="00FA497F" w:rsidRDefault="00FA497F"/>
        </w:tc>
        <w:tc>
          <w:tcPr>
            <w:tcW w:w="3842" w:type="dxa"/>
            <w:gridSpan w:val="2"/>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A497F" w:rsidRDefault="00FA497F">
            <w:pPr>
              <w:spacing w:after="0" w:line="240" w:lineRule="auto"/>
              <w:jc w:val="center"/>
              <w:rPr>
                <w:sz w:val="24"/>
                <w:szCs w:val="24"/>
              </w:rPr>
            </w:pPr>
          </w:p>
          <w:p w:rsidR="00FA497F" w:rsidRDefault="00D33F6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A497F">
        <w:trPr>
          <w:trHeight w:hRule="exact" w:val="277"/>
        </w:trPr>
        <w:tc>
          <w:tcPr>
            <w:tcW w:w="143" w:type="dxa"/>
          </w:tcPr>
          <w:p w:rsidR="00FA497F" w:rsidRDefault="00FA497F"/>
        </w:tc>
        <w:tc>
          <w:tcPr>
            <w:tcW w:w="285" w:type="dxa"/>
          </w:tcPr>
          <w:p w:rsidR="00FA497F" w:rsidRDefault="00FA497F"/>
        </w:tc>
        <w:tc>
          <w:tcPr>
            <w:tcW w:w="710" w:type="dxa"/>
          </w:tcPr>
          <w:p w:rsidR="00FA497F" w:rsidRDefault="00FA497F"/>
        </w:tc>
        <w:tc>
          <w:tcPr>
            <w:tcW w:w="1419" w:type="dxa"/>
          </w:tcPr>
          <w:p w:rsidR="00FA497F" w:rsidRDefault="00FA497F"/>
        </w:tc>
        <w:tc>
          <w:tcPr>
            <w:tcW w:w="1419" w:type="dxa"/>
          </w:tcPr>
          <w:p w:rsidR="00FA497F" w:rsidRDefault="00FA497F"/>
        </w:tc>
        <w:tc>
          <w:tcPr>
            <w:tcW w:w="851" w:type="dxa"/>
          </w:tcPr>
          <w:p w:rsidR="00FA497F" w:rsidRDefault="00FA497F"/>
        </w:tc>
        <w:tc>
          <w:tcPr>
            <w:tcW w:w="285" w:type="dxa"/>
          </w:tcPr>
          <w:p w:rsidR="00FA497F" w:rsidRDefault="00FA497F"/>
        </w:tc>
        <w:tc>
          <w:tcPr>
            <w:tcW w:w="1277" w:type="dxa"/>
          </w:tcPr>
          <w:p w:rsidR="00FA497F" w:rsidRDefault="00FA497F"/>
        </w:tc>
        <w:tc>
          <w:tcPr>
            <w:tcW w:w="3842" w:type="dxa"/>
            <w:gridSpan w:val="2"/>
            <w:shd w:val="clear" w:color="000000" w:fill="FFFFFF"/>
            <w:tcMar>
              <w:left w:w="34" w:type="dxa"/>
              <w:right w:w="34" w:type="dxa"/>
            </w:tcMar>
          </w:tcPr>
          <w:p w:rsidR="00FA497F" w:rsidRDefault="00D33F6E">
            <w:pPr>
              <w:spacing w:after="0" w:line="240" w:lineRule="auto"/>
              <w:jc w:val="right"/>
              <w:rPr>
                <w:sz w:val="24"/>
                <w:szCs w:val="24"/>
              </w:rPr>
            </w:pPr>
            <w:r>
              <w:rPr>
                <w:rFonts w:ascii="Times New Roman" w:hAnsi="Times New Roman" w:cs="Times New Roman"/>
                <w:color w:val="000000"/>
                <w:sz w:val="24"/>
                <w:szCs w:val="24"/>
              </w:rPr>
              <w:t>20.04.2020 г.</w:t>
            </w:r>
          </w:p>
        </w:tc>
      </w:tr>
      <w:tr w:rsidR="00FA497F">
        <w:trPr>
          <w:trHeight w:hRule="exact" w:val="277"/>
        </w:trPr>
        <w:tc>
          <w:tcPr>
            <w:tcW w:w="143" w:type="dxa"/>
          </w:tcPr>
          <w:p w:rsidR="00FA497F" w:rsidRDefault="00FA497F"/>
        </w:tc>
        <w:tc>
          <w:tcPr>
            <w:tcW w:w="285" w:type="dxa"/>
          </w:tcPr>
          <w:p w:rsidR="00FA497F" w:rsidRDefault="00FA497F"/>
        </w:tc>
        <w:tc>
          <w:tcPr>
            <w:tcW w:w="710" w:type="dxa"/>
          </w:tcPr>
          <w:p w:rsidR="00FA497F" w:rsidRDefault="00FA497F"/>
        </w:tc>
        <w:tc>
          <w:tcPr>
            <w:tcW w:w="1419" w:type="dxa"/>
          </w:tcPr>
          <w:p w:rsidR="00FA497F" w:rsidRDefault="00FA497F"/>
        </w:tc>
        <w:tc>
          <w:tcPr>
            <w:tcW w:w="1419" w:type="dxa"/>
          </w:tcPr>
          <w:p w:rsidR="00FA497F" w:rsidRDefault="00FA497F"/>
        </w:tc>
        <w:tc>
          <w:tcPr>
            <w:tcW w:w="851" w:type="dxa"/>
          </w:tcPr>
          <w:p w:rsidR="00FA497F" w:rsidRDefault="00FA497F"/>
        </w:tc>
        <w:tc>
          <w:tcPr>
            <w:tcW w:w="285" w:type="dxa"/>
          </w:tcPr>
          <w:p w:rsidR="00FA497F" w:rsidRDefault="00FA497F"/>
        </w:tc>
        <w:tc>
          <w:tcPr>
            <w:tcW w:w="1277" w:type="dxa"/>
          </w:tcPr>
          <w:p w:rsidR="00FA497F" w:rsidRDefault="00FA497F"/>
        </w:tc>
        <w:tc>
          <w:tcPr>
            <w:tcW w:w="993" w:type="dxa"/>
          </w:tcPr>
          <w:p w:rsidR="00FA497F" w:rsidRDefault="00FA497F"/>
        </w:tc>
        <w:tc>
          <w:tcPr>
            <w:tcW w:w="2836" w:type="dxa"/>
          </w:tcPr>
          <w:p w:rsidR="00FA497F" w:rsidRDefault="00FA497F"/>
        </w:tc>
      </w:tr>
      <w:tr w:rsidR="00FA497F">
        <w:trPr>
          <w:trHeight w:hRule="exact" w:val="416"/>
        </w:trPr>
        <w:tc>
          <w:tcPr>
            <w:tcW w:w="10221" w:type="dxa"/>
            <w:gridSpan w:val="10"/>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497F">
        <w:trPr>
          <w:trHeight w:hRule="exact" w:val="1135"/>
        </w:trPr>
        <w:tc>
          <w:tcPr>
            <w:tcW w:w="143" w:type="dxa"/>
          </w:tcPr>
          <w:p w:rsidR="00FA497F" w:rsidRDefault="00FA497F"/>
        </w:tc>
        <w:tc>
          <w:tcPr>
            <w:tcW w:w="285" w:type="dxa"/>
          </w:tcPr>
          <w:p w:rsidR="00FA497F" w:rsidRDefault="00FA497F"/>
        </w:tc>
        <w:tc>
          <w:tcPr>
            <w:tcW w:w="710" w:type="dxa"/>
          </w:tcPr>
          <w:p w:rsidR="00FA497F" w:rsidRDefault="00FA497F"/>
        </w:tc>
        <w:tc>
          <w:tcPr>
            <w:tcW w:w="1419" w:type="dxa"/>
          </w:tcPr>
          <w:p w:rsidR="00FA497F" w:rsidRDefault="00FA497F"/>
        </w:tc>
        <w:tc>
          <w:tcPr>
            <w:tcW w:w="4834" w:type="dxa"/>
            <w:gridSpan w:val="5"/>
            <w:shd w:val="clear" w:color="000000" w:fill="FFFFFF"/>
            <w:tcMar>
              <w:left w:w="34" w:type="dxa"/>
              <w:right w:w="34" w:type="dxa"/>
            </w:tcMar>
          </w:tcPr>
          <w:p w:rsidR="00FA497F" w:rsidRDefault="00D33F6E">
            <w:pPr>
              <w:spacing w:after="0" w:line="240" w:lineRule="auto"/>
              <w:jc w:val="center"/>
              <w:rPr>
                <w:sz w:val="32"/>
                <w:szCs w:val="32"/>
              </w:rPr>
            </w:pPr>
            <w:r>
              <w:rPr>
                <w:rFonts w:ascii="Times New Roman" w:hAnsi="Times New Roman" w:cs="Times New Roman"/>
                <w:color w:val="000000"/>
                <w:sz w:val="32"/>
                <w:szCs w:val="32"/>
              </w:rPr>
              <w:t>Теория аргументации в исследовательской деятельности</w:t>
            </w:r>
          </w:p>
          <w:p w:rsidR="00FA497F" w:rsidRDefault="00D33F6E">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FA497F" w:rsidRDefault="00FA497F"/>
        </w:tc>
      </w:tr>
      <w:tr w:rsidR="00FA497F">
        <w:trPr>
          <w:trHeight w:hRule="exact" w:val="277"/>
        </w:trPr>
        <w:tc>
          <w:tcPr>
            <w:tcW w:w="10221" w:type="dxa"/>
            <w:gridSpan w:val="10"/>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FA497F">
        <w:trPr>
          <w:trHeight w:hRule="exact" w:val="1125"/>
        </w:trPr>
        <w:tc>
          <w:tcPr>
            <w:tcW w:w="143" w:type="dxa"/>
          </w:tcPr>
          <w:p w:rsidR="00FA497F" w:rsidRDefault="00FA497F"/>
        </w:tc>
        <w:tc>
          <w:tcPr>
            <w:tcW w:w="285" w:type="dxa"/>
          </w:tcPr>
          <w:p w:rsidR="00FA497F" w:rsidRDefault="00FA497F"/>
        </w:tc>
        <w:tc>
          <w:tcPr>
            <w:tcW w:w="9795" w:type="dxa"/>
            <w:gridSpan w:val="8"/>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FA497F" w:rsidRDefault="00D33F6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«Инновации в высшем образовании»</w:t>
            </w:r>
          </w:p>
          <w:p w:rsidR="00FA497F" w:rsidRDefault="00D33F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A497F">
        <w:trPr>
          <w:trHeight w:hRule="exact" w:val="699"/>
        </w:trPr>
        <w:tc>
          <w:tcPr>
            <w:tcW w:w="10221" w:type="dxa"/>
            <w:gridSpan w:val="10"/>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A497F">
        <w:trPr>
          <w:trHeight w:hRule="exact" w:val="277"/>
        </w:trPr>
        <w:tc>
          <w:tcPr>
            <w:tcW w:w="3984" w:type="dxa"/>
            <w:gridSpan w:val="5"/>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A497F" w:rsidRDefault="00FA497F"/>
        </w:tc>
        <w:tc>
          <w:tcPr>
            <w:tcW w:w="285" w:type="dxa"/>
          </w:tcPr>
          <w:p w:rsidR="00FA497F" w:rsidRDefault="00FA497F"/>
        </w:tc>
        <w:tc>
          <w:tcPr>
            <w:tcW w:w="1277" w:type="dxa"/>
          </w:tcPr>
          <w:p w:rsidR="00FA497F" w:rsidRDefault="00FA497F"/>
        </w:tc>
        <w:tc>
          <w:tcPr>
            <w:tcW w:w="993" w:type="dxa"/>
          </w:tcPr>
          <w:p w:rsidR="00FA497F" w:rsidRDefault="00FA497F"/>
        </w:tc>
        <w:tc>
          <w:tcPr>
            <w:tcW w:w="2836" w:type="dxa"/>
          </w:tcPr>
          <w:p w:rsidR="00FA497F" w:rsidRDefault="00FA497F"/>
        </w:tc>
      </w:tr>
      <w:tr w:rsidR="00FA497F">
        <w:trPr>
          <w:trHeight w:hRule="exact" w:val="155"/>
        </w:trPr>
        <w:tc>
          <w:tcPr>
            <w:tcW w:w="143" w:type="dxa"/>
          </w:tcPr>
          <w:p w:rsidR="00FA497F" w:rsidRDefault="00FA497F"/>
        </w:tc>
        <w:tc>
          <w:tcPr>
            <w:tcW w:w="285" w:type="dxa"/>
          </w:tcPr>
          <w:p w:rsidR="00FA497F" w:rsidRDefault="00FA497F"/>
        </w:tc>
        <w:tc>
          <w:tcPr>
            <w:tcW w:w="710" w:type="dxa"/>
          </w:tcPr>
          <w:p w:rsidR="00FA497F" w:rsidRDefault="00FA497F"/>
        </w:tc>
        <w:tc>
          <w:tcPr>
            <w:tcW w:w="1419" w:type="dxa"/>
          </w:tcPr>
          <w:p w:rsidR="00FA497F" w:rsidRDefault="00FA497F"/>
        </w:tc>
        <w:tc>
          <w:tcPr>
            <w:tcW w:w="1419" w:type="dxa"/>
          </w:tcPr>
          <w:p w:rsidR="00FA497F" w:rsidRDefault="00FA497F"/>
        </w:tc>
        <w:tc>
          <w:tcPr>
            <w:tcW w:w="851" w:type="dxa"/>
          </w:tcPr>
          <w:p w:rsidR="00FA497F" w:rsidRDefault="00FA497F"/>
        </w:tc>
        <w:tc>
          <w:tcPr>
            <w:tcW w:w="285" w:type="dxa"/>
          </w:tcPr>
          <w:p w:rsidR="00FA497F" w:rsidRDefault="00FA497F"/>
        </w:tc>
        <w:tc>
          <w:tcPr>
            <w:tcW w:w="1277" w:type="dxa"/>
          </w:tcPr>
          <w:p w:rsidR="00FA497F" w:rsidRDefault="00FA497F"/>
        </w:tc>
        <w:tc>
          <w:tcPr>
            <w:tcW w:w="993" w:type="dxa"/>
          </w:tcPr>
          <w:p w:rsidR="00FA497F" w:rsidRDefault="00FA497F"/>
        </w:tc>
        <w:tc>
          <w:tcPr>
            <w:tcW w:w="2836" w:type="dxa"/>
          </w:tcPr>
          <w:p w:rsidR="00FA497F" w:rsidRDefault="00FA497F"/>
        </w:tc>
      </w:tr>
      <w:tr w:rsidR="00FA49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ОБРАЗОВАНИЕ И НАУКА</w:t>
            </w:r>
          </w:p>
        </w:tc>
      </w:tr>
      <w:tr w:rsidR="00FA497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A497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A497F" w:rsidRDefault="00FA497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FA497F"/>
        </w:tc>
      </w:tr>
      <w:tr w:rsidR="00FA497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A497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A497F" w:rsidRDefault="00FA497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FA497F"/>
        </w:tc>
      </w:tr>
      <w:tr w:rsidR="00FA497F">
        <w:trPr>
          <w:trHeight w:hRule="exact" w:val="124"/>
        </w:trPr>
        <w:tc>
          <w:tcPr>
            <w:tcW w:w="143" w:type="dxa"/>
          </w:tcPr>
          <w:p w:rsidR="00FA497F" w:rsidRDefault="00FA497F"/>
        </w:tc>
        <w:tc>
          <w:tcPr>
            <w:tcW w:w="285" w:type="dxa"/>
          </w:tcPr>
          <w:p w:rsidR="00FA497F" w:rsidRDefault="00FA497F"/>
        </w:tc>
        <w:tc>
          <w:tcPr>
            <w:tcW w:w="710" w:type="dxa"/>
          </w:tcPr>
          <w:p w:rsidR="00FA497F" w:rsidRDefault="00FA497F"/>
        </w:tc>
        <w:tc>
          <w:tcPr>
            <w:tcW w:w="1419" w:type="dxa"/>
          </w:tcPr>
          <w:p w:rsidR="00FA497F" w:rsidRDefault="00FA497F"/>
        </w:tc>
        <w:tc>
          <w:tcPr>
            <w:tcW w:w="1419" w:type="dxa"/>
          </w:tcPr>
          <w:p w:rsidR="00FA497F" w:rsidRDefault="00FA497F"/>
        </w:tc>
        <w:tc>
          <w:tcPr>
            <w:tcW w:w="851" w:type="dxa"/>
          </w:tcPr>
          <w:p w:rsidR="00FA497F" w:rsidRDefault="00FA497F"/>
        </w:tc>
        <w:tc>
          <w:tcPr>
            <w:tcW w:w="285" w:type="dxa"/>
          </w:tcPr>
          <w:p w:rsidR="00FA497F" w:rsidRDefault="00FA497F"/>
        </w:tc>
        <w:tc>
          <w:tcPr>
            <w:tcW w:w="1277" w:type="dxa"/>
          </w:tcPr>
          <w:p w:rsidR="00FA497F" w:rsidRDefault="00FA497F"/>
        </w:tc>
        <w:tc>
          <w:tcPr>
            <w:tcW w:w="993" w:type="dxa"/>
          </w:tcPr>
          <w:p w:rsidR="00FA497F" w:rsidRDefault="00FA497F"/>
        </w:tc>
        <w:tc>
          <w:tcPr>
            <w:tcW w:w="2836" w:type="dxa"/>
          </w:tcPr>
          <w:p w:rsidR="00FA497F" w:rsidRDefault="00FA497F"/>
        </w:tc>
      </w:tr>
      <w:tr w:rsidR="00FA497F">
        <w:trPr>
          <w:trHeight w:hRule="exact" w:val="277"/>
        </w:trPr>
        <w:tc>
          <w:tcPr>
            <w:tcW w:w="5118" w:type="dxa"/>
            <w:gridSpan w:val="7"/>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FA497F">
        <w:trPr>
          <w:trHeight w:hRule="exact" w:val="307"/>
        </w:trPr>
        <w:tc>
          <w:tcPr>
            <w:tcW w:w="143" w:type="dxa"/>
          </w:tcPr>
          <w:p w:rsidR="00FA497F" w:rsidRDefault="00FA497F"/>
        </w:tc>
        <w:tc>
          <w:tcPr>
            <w:tcW w:w="285" w:type="dxa"/>
          </w:tcPr>
          <w:p w:rsidR="00FA497F" w:rsidRDefault="00FA497F"/>
        </w:tc>
        <w:tc>
          <w:tcPr>
            <w:tcW w:w="710" w:type="dxa"/>
          </w:tcPr>
          <w:p w:rsidR="00FA497F" w:rsidRDefault="00FA497F"/>
        </w:tc>
        <w:tc>
          <w:tcPr>
            <w:tcW w:w="1419" w:type="dxa"/>
          </w:tcPr>
          <w:p w:rsidR="00FA497F" w:rsidRDefault="00FA497F"/>
        </w:tc>
        <w:tc>
          <w:tcPr>
            <w:tcW w:w="1419" w:type="dxa"/>
          </w:tcPr>
          <w:p w:rsidR="00FA497F" w:rsidRDefault="00FA497F"/>
        </w:tc>
        <w:tc>
          <w:tcPr>
            <w:tcW w:w="851" w:type="dxa"/>
          </w:tcPr>
          <w:p w:rsidR="00FA497F" w:rsidRDefault="00FA497F"/>
        </w:tc>
        <w:tc>
          <w:tcPr>
            <w:tcW w:w="285" w:type="dxa"/>
          </w:tcPr>
          <w:p w:rsidR="00FA497F" w:rsidRDefault="00FA497F"/>
        </w:tc>
        <w:tc>
          <w:tcPr>
            <w:tcW w:w="5118" w:type="dxa"/>
            <w:gridSpan w:val="3"/>
            <w:vMerge/>
            <w:shd w:val="clear" w:color="000000" w:fill="FFFFFF"/>
            <w:tcMar>
              <w:left w:w="34" w:type="dxa"/>
              <w:right w:w="34" w:type="dxa"/>
            </w:tcMar>
          </w:tcPr>
          <w:p w:rsidR="00FA497F" w:rsidRDefault="00FA497F"/>
        </w:tc>
      </w:tr>
      <w:tr w:rsidR="00FA497F">
        <w:trPr>
          <w:trHeight w:hRule="exact" w:val="2450"/>
        </w:trPr>
        <w:tc>
          <w:tcPr>
            <w:tcW w:w="143" w:type="dxa"/>
          </w:tcPr>
          <w:p w:rsidR="00FA497F" w:rsidRDefault="00FA497F"/>
        </w:tc>
        <w:tc>
          <w:tcPr>
            <w:tcW w:w="285" w:type="dxa"/>
          </w:tcPr>
          <w:p w:rsidR="00FA497F" w:rsidRDefault="00FA497F"/>
        </w:tc>
        <w:tc>
          <w:tcPr>
            <w:tcW w:w="710" w:type="dxa"/>
          </w:tcPr>
          <w:p w:rsidR="00FA497F" w:rsidRDefault="00FA497F"/>
        </w:tc>
        <w:tc>
          <w:tcPr>
            <w:tcW w:w="1419" w:type="dxa"/>
          </w:tcPr>
          <w:p w:rsidR="00FA497F" w:rsidRDefault="00FA497F"/>
        </w:tc>
        <w:tc>
          <w:tcPr>
            <w:tcW w:w="1419" w:type="dxa"/>
          </w:tcPr>
          <w:p w:rsidR="00FA497F" w:rsidRDefault="00FA497F"/>
        </w:tc>
        <w:tc>
          <w:tcPr>
            <w:tcW w:w="851" w:type="dxa"/>
          </w:tcPr>
          <w:p w:rsidR="00FA497F" w:rsidRDefault="00FA497F"/>
        </w:tc>
        <w:tc>
          <w:tcPr>
            <w:tcW w:w="285" w:type="dxa"/>
          </w:tcPr>
          <w:p w:rsidR="00FA497F" w:rsidRDefault="00FA497F"/>
        </w:tc>
        <w:tc>
          <w:tcPr>
            <w:tcW w:w="1277" w:type="dxa"/>
          </w:tcPr>
          <w:p w:rsidR="00FA497F" w:rsidRDefault="00FA497F"/>
        </w:tc>
        <w:tc>
          <w:tcPr>
            <w:tcW w:w="993" w:type="dxa"/>
          </w:tcPr>
          <w:p w:rsidR="00FA497F" w:rsidRDefault="00FA497F"/>
        </w:tc>
        <w:tc>
          <w:tcPr>
            <w:tcW w:w="2836" w:type="dxa"/>
          </w:tcPr>
          <w:p w:rsidR="00FA497F" w:rsidRDefault="00FA497F"/>
        </w:tc>
      </w:tr>
      <w:tr w:rsidR="00FA497F">
        <w:trPr>
          <w:trHeight w:hRule="exact" w:val="277"/>
        </w:trPr>
        <w:tc>
          <w:tcPr>
            <w:tcW w:w="143" w:type="dxa"/>
          </w:tcPr>
          <w:p w:rsidR="00FA497F" w:rsidRDefault="00FA497F"/>
        </w:tc>
        <w:tc>
          <w:tcPr>
            <w:tcW w:w="10079" w:type="dxa"/>
            <w:gridSpan w:val="9"/>
            <w:vMerge w:val="restart"/>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497F">
        <w:trPr>
          <w:trHeight w:hRule="exact" w:val="138"/>
        </w:trPr>
        <w:tc>
          <w:tcPr>
            <w:tcW w:w="143" w:type="dxa"/>
          </w:tcPr>
          <w:p w:rsidR="00FA497F" w:rsidRDefault="00FA497F"/>
        </w:tc>
        <w:tc>
          <w:tcPr>
            <w:tcW w:w="10079" w:type="dxa"/>
            <w:gridSpan w:val="9"/>
            <w:vMerge/>
            <w:shd w:val="clear" w:color="000000" w:fill="FFFFFF"/>
            <w:tcMar>
              <w:left w:w="34" w:type="dxa"/>
              <w:right w:w="34" w:type="dxa"/>
            </w:tcMar>
          </w:tcPr>
          <w:p w:rsidR="00FA497F" w:rsidRDefault="00FA497F"/>
        </w:tc>
      </w:tr>
      <w:tr w:rsidR="00FA497F">
        <w:trPr>
          <w:trHeight w:hRule="exact" w:val="1666"/>
        </w:trPr>
        <w:tc>
          <w:tcPr>
            <w:tcW w:w="143" w:type="dxa"/>
          </w:tcPr>
          <w:p w:rsidR="00FA497F" w:rsidRDefault="00FA497F"/>
        </w:tc>
        <w:tc>
          <w:tcPr>
            <w:tcW w:w="10079" w:type="dxa"/>
            <w:gridSpan w:val="9"/>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заочной формы обучения 2020 года набора</w:t>
            </w:r>
          </w:p>
          <w:p w:rsidR="00FA497F" w:rsidRDefault="00FA497F">
            <w:pPr>
              <w:spacing w:after="0" w:line="240" w:lineRule="auto"/>
              <w:jc w:val="center"/>
              <w:rPr>
                <w:sz w:val="24"/>
                <w:szCs w:val="24"/>
              </w:rPr>
            </w:pPr>
          </w:p>
          <w:p w:rsidR="00FA497F" w:rsidRDefault="00D33F6E">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FA497F" w:rsidRDefault="00FA497F">
            <w:pPr>
              <w:spacing w:after="0" w:line="240" w:lineRule="auto"/>
              <w:jc w:val="center"/>
              <w:rPr>
                <w:sz w:val="24"/>
                <w:szCs w:val="24"/>
              </w:rPr>
            </w:pPr>
          </w:p>
          <w:p w:rsidR="00FA497F" w:rsidRDefault="00D33F6E">
            <w:pPr>
              <w:spacing w:after="0" w:line="240" w:lineRule="auto"/>
              <w:jc w:val="center"/>
              <w:rPr>
                <w:sz w:val="24"/>
                <w:szCs w:val="24"/>
              </w:rPr>
            </w:pPr>
            <w:r>
              <w:rPr>
                <w:rFonts w:ascii="Times New Roman" w:hAnsi="Times New Roman" w:cs="Times New Roman"/>
                <w:color w:val="000000"/>
                <w:sz w:val="24"/>
                <w:szCs w:val="24"/>
              </w:rPr>
              <w:t>Омск, 2020</w:t>
            </w:r>
          </w:p>
        </w:tc>
      </w:tr>
    </w:tbl>
    <w:p w:rsidR="00FA497F" w:rsidRDefault="00D33F6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497F">
        <w:trPr>
          <w:trHeight w:hRule="exact" w:val="2222"/>
        </w:trPr>
        <w:tc>
          <w:tcPr>
            <w:tcW w:w="10788"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lastRenderedPageBreak/>
              <w:t>Составитель:</w:t>
            </w:r>
          </w:p>
          <w:p w:rsidR="00FA497F" w:rsidRDefault="00FA497F">
            <w:pPr>
              <w:spacing w:after="0" w:line="240" w:lineRule="auto"/>
              <w:rPr>
                <w:sz w:val="24"/>
                <w:szCs w:val="24"/>
              </w:rPr>
            </w:pPr>
          </w:p>
          <w:p w:rsidR="00FA497F" w:rsidRDefault="00D33F6E">
            <w:pPr>
              <w:spacing w:after="0" w:line="240" w:lineRule="auto"/>
              <w:rPr>
                <w:sz w:val="24"/>
                <w:szCs w:val="24"/>
              </w:rPr>
            </w:pPr>
            <w:r>
              <w:rPr>
                <w:rFonts w:ascii="Times New Roman" w:hAnsi="Times New Roman" w:cs="Times New Roman"/>
                <w:color w:val="000000"/>
                <w:sz w:val="24"/>
                <w:szCs w:val="24"/>
              </w:rPr>
              <w:t>д.ф.н., профессор _________________ /Пузиков В.Г./</w:t>
            </w:r>
          </w:p>
          <w:p w:rsidR="00FA497F" w:rsidRDefault="00FA497F">
            <w:pPr>
              <w:spacing w:after="0" w:line="240" w:lineRule="auto"/>
              <w:rPr>
                <w:sz w:val="24"/>
                <w:szCs w:val="24"/>
              </w:rPr>
            </w:pPr>
          </w:p>
          <w:p w:rsidR="00FA497F" w:rsidRDefault="00D33F6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A497F" w:rsidRDefault="00D33F6E">
            <w:pPr>
              <w:spacing w:after="0" w:line="240" w:lineRule="auto"/>
              <w:rPr>
                <w:sz w:val="24"/>
                <w:szCs w:val="24"/>
              </w:rPr>
            </w:pPr>
            <w:r>
              <w:rPr>
                <w:rFonts w:ascii="Times New Roman" w:hAnsi="Times New Roman" w:cs="Times New Roman"/>
                <w:color w:val="000000"/>
                <w:sz w:val="24"/>
                <w:szCs w:val="24"/>
              </w:rPr>
              <w:t>Протокол от 27.03.2020 г.  №8</w:t>
            </w:r>
          </w:p>
        </w:tc>
      </w:tr>
      <w:tr w:rsidR="00FA497F">
        <w:trPr>
          <w:trHeight w:hRule="exact" w:val="277"/>
        </w:trPr>
        <w:tc>
          <w:tcPr>
            <w:tcW w:w="10788"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A497F" w:rsidRDefault="00D33F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7F">
        <w:trPr>
          <w:trHeight w:hRule="exact" w:val="277"/>
        </w:trPr>
        <w:tc>
          <w:tcPr>
            <w:tcW w:w="9654" w:type="dxa"/>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497F">
        <w:trPr>
          <w:trHeight w:hRule="exact" w:val="555"/>
        </w:trPr>
        <w:tc>
          <w:tcPr>
            <w:tcW w:w="9640" w:type="dxa"/>
          </w:tcPr>
          <w:p w:rsidR="00FA497F" w:rsidRDefault="00FA497F"/>
        </w:tc>
      </w:tr>
      <w:tr w:rsidR="00FA497F">
        <w:trPr>
          <w:trHeight w:hRule="exact" w:val="8751"/>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A497F" w:rsidRDefault="00D33F6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497F" w:rsidRDefault="00D33F6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A497F" w:rsidRDefault="00D33F6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497F" w:rsidRDefault="00D33F6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497F" w:rsidRDefault="00D33F6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A497F" w:rsidRDefault="00D33F6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A497F" w:rsidRDefault="00D33F6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A497F" w:rsidRDefault="00D33F6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A497F" w:rsidRDefault="00D33F6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497F" w:rsidRDefault="00D33F6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A497F" w:rsidRDefault="00D33F6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497F" w:rsidRDefault="00D33F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7F">
        <w:trPr>
          <w:trHeight w:hRule="exact" w:val="277"/>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A497F">
        <w:trPr>
          <w:trHeight w:hRule="exact" w:val="15113"/>
        </w:trPr>
        <w:tc>
          <w:tcPr>
            <w:tcW w:w="9654" w:type="dxa"/>
            <w:shd w:val="clear" w:color="000000" w:fill="FFFFFF"/>
            <w:tcMar>
              <w:left w:w="34" w:type="dxa"/>
              <w:right w:w="34" w:type="dxa"/>
            </w:tcMar>
          </w:tcPr>
          <w:p w:rsidR="00FA497F" w:rsidRDefault="00D33F6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A497F" w:rsidRDefault="00D33F6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FA497F" w:rsidRDefault="00D33F6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A497F" w:rsidRDefault="00D33F6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497F" w:rsidRDefault="00D33F6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497F" w:rsidRDefault="00D33F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497F" w:rsidRDefault="00D33F6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497F" w:rsidRDefault="00D33F6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A497F" w:rsidRDefault="00D33F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497F" w:rsidRDefault="00D33F6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2020/2021 учебный год, утвержденным приказом ректора от 20.04.2020 №51</w:t>
            </w:r>
          </w:p>
          <w:p w:rsidR="00FA497F" w:rsidRDefault="00D33F6E">
            <w:pPr>
              <w:spacing w:after="0" w:line="240" w:lineRule="auto"/>
              <w:jc w:val="both"/>
              <w:rPr>
                <w:sz w:val="24"/>
                <w:szCs w:val="24"/>
              </w:rPr>
            </w:pPr>
            <w:r>
              <w:rPr>
                <w:rFonts w:ascii="Times New Roman" w:hAnsi="Times New Roman" w:cs="Times New Roman"/>
                <w:color w:val="000000"/>
                <w:sz w:val="24"/>
                <w:szCs w:val="24"/>
              </w:rPr>
              <w:t>;</w:t>
            </w:r>
          </w:p>
          <w:p w:rsidR="00FA497F" w:rsidRDefault="00D33F6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2020/2021 учебного года:</w:t>
            </w:r>
          </w:p>
          <w:p w:rsidR="00FA497F" w:rsidRDefault="00D33F6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A497F" w:rsidRDefault="00D33F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7F">
        <w:trPr>
          <w:trHeight w:hRule="exact" w:val="285"/>
        </w:trPr>
        <w:tc>
          <w:tcPr>
            <w:tcW w:w="9654" w:type="dxa"/>
            <w:shd w:val="clear" w:color="000000" w:fill="FFFFFF"/>
            <w:tcMar>
              <w:left w:w="34" w:type="dxa"/>
              <w:right w:w="34" w:type="dxa"/>
            </w:tcMar>
          </w:tcPr>
          <w:p w:rsidR="00FA497F" w:rsidRDefault="00D33F6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FA497F">
        <w:trPr>
          <w:trHeight w:hRule="exact" w:val="138"/>
        </w:trPr>
        <w:tc>
          <w:tcPr>
            <w:tcW w:w="9640" w:type="dxa"/>
          </w:tcPr>
          <w:p w:rsidR="00FA497F" w:rsidRDefault="00FA497F"/>
        </w:tc>
      </w:tr>
      <w:tr w:rsidR="00FA497F">
        <w:trPr>
          <w:trHeight w:hRule="exact" w:val="1396"/>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1. Наименование дисциплины: К.М.01.03 «Теория аргументации в исследовательской деятельности».</w:t>
            </w:r>
          </w:p>
          <w:p w:rsidR="00FA497F" w:rsidRDefault="00D33F6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497F">
        <w:trPr>
          <w:trHeight w:hRule="exact" w:val="138"/>
        </w:trPr>
        <w:tc>
          <w:tcPr>
            <w:tcW w:w="9640" w:type="dxa"/>
          </w:tcPr>
          <w:p w:rsidR="00FA497F" w:rsidRDefault="00FA497F"/>
        </w:tc>
      </w:tr>
      <w:tr w:rsidR="00FA497F">
        <w:trPr>
          <w:trHeight w:hRule="exact" w:val="3530"/>
        </w:trPr>
        <w:tc>
          <w:tcPr>
            <w:tcW w:w="9654" w:type="dxa"/>
            <w:shd w:val="clear" w:color="000000" w:fill="FFFFFF"/>
            <w:tcMar>
              <w:left w:w="34" w:type="dxa"/>
              <w:right w:w="34" w:type="dxa"/>
            </w:tcMar>
          </w:tcPr>
          <w:p w:rsidR="00FA497F" w:rsidRDefault="00D33F6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FA497F" w:rsidRDefault="00D33F6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4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Код компетенции: ОПК-4</w:t>
            </w:r>
          </w:p>
          <w:p w:rsidR="00FA497F" w:rsidRDefault="00D33F6E">
            <w:pPr>
              <w:spacing w:after="0" w:line="240" w:lineRule="auto"/>
              <w:rPr>
                <w:sz w:val="24"/>
                <w:szCs w:val="24"/>
              </w:rPr>
            </w:pPr>
            <w:r>
              <w:rPr>
                <w:rFonts w:ascii="Times New Roman" w:hAnsi="Times New Roman" w:cs="Times New Roman"/>
                <w:b/>
                <w:color w:val="000000"/>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rsidR="00FA497F">
        <w:trPr>
          <w:trHeight w:hRule="exact" w:val="585"/>
        </w:trPr>
        <w:tc>
          <w:tcPr>
            <w:tcW w:w="9654" w:type="dxa"/>
            <w:shd w:val="clear" w:color="000000" w:fill="FFFFFF"/>
            <w:tcMar>
              <w:left w:w="34" w:type="dxa"/>
              <w:right w:w="34" w:type="dxa"/>
            </w:tcMar>
          </w:tcPr>
          <w:p w:rsidR="00FA497F" w:rsidRDefault="00FA497F">
            <w:pPr>
              <w:spacing w:after="0" w:line="240" w:lineRule="auto"/>
              <w:rPr>
                <w:sz w:val="24"/>
                <w:szCs w:val="24"/>
              </w:rPr>
            </w:pPr>
          </w:p>
          <w:p w:rsidR="00FA497F" w:rsidRDefault="00D33F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49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ОПК-4.1 знать общие принципы и подходы к реализации процесса духовно- нравственного воспитания; методы и приемы формирования ценностных ориентаций обучающихся, развития нравственных чувств, формирования нравственного облика, нравственной позиции, нравственного поведения</w:t>
            </w:r>
          </w:p>
        </w:tc>
      </w:tr>
      <w:tr w:rsidR="00FA4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ОПК-4.2 знать нормативные документы, регламентирующие содержание базовых национальных ценностей</w:t>
            </w:r>
          </w:p>
        </w:tc>
      </w:tr>
      <w:tr w:rsidR="00FA4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ОПК-4.3 уметь  создавать воспитательные ситуации, создающие условия для духовно- нравственного воспитания обучающихся на основе базовых национальных ценностей</w:t>
            </w:r>
          </w:p>
        </w:tc>
      </w:tr>
      <w:tr w:rsidR="00FA4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ОПК-4.4 уметь осуществлять отбор диагностических средств для определения уровня сформированности у них духовно-нравственных ценностей</w:t>
            </w:r>
          </w:p>
        </w:tc>
      </w:tr>
      <w:tr w:rsidR="00FA497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ОПК-4.5 владеть методами и приемами формирования воспитательных результатов на когнитивном, аффективном и поведенческом уровнях в различных видах учебной и внеучебной деятельности, в том числе становления нравственного отношения обучающихся к окружающей действительности и усвоения духовных ценностей (индивидуально-личностных, общечеловеческих, национальных, семейных и др.)</w:t>
            </w:r>
          </w:p>
        </w:tc>
      </w:tr>
      <w:tr w:rsidR="00FA497F">
        <w:trPr>
          <w:trHeight w:hRule="exact" w:val="277"/>
        </w:trPr>
        <w:tc>
          <w:tcPr>
            <w:tcW w:w="9640" w:type="dxa"/>
          </w:tcPr>
          <w:p w:rsidR="00FA497F" w:rsidRDefault="00FA497F"/>
        </w:tc>
      </w:tr>
      <w:tr w:rsidR="00FA4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Код компетенции: УК-1</w:t>
            </w:r>
          </w:p>
          <w:p w:rsidR="00FA497F" w:rsidRDefault="00D33F6E">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FA497F">
        <w:trPr>
          <w:trHeight w:hRule="exact" w:val="585"/>
        </w:trPr>
        <w:tc>
          <w:tcPr>
            <w:tcW w:w="9654" w:type="dxa"/>
            <w:shd w:val="clear" w:color="000000" w:fill="FFFFFF"/>
            <w:tcMar>
              <w:left w:w="34" w:type="dxa"/>
              <w:right w:w="34" w:type="dxa"/>
            </w:tcMar>
          </w:tcPr>
          <w:p w:rsidR="00FA497F" w:rsidRDefault="00FA497F">
            <w:pPr>
              <w:spacing w:after="0" w:line="240" w:lineRule="auto"/>
              <w:rPr>
                <w:sz w:val="24"/>
                <w:szCs w:val="24"/>
              </w:rPr>
            </w:pPr>
          </w:p>
          <w:p w:rsidR="00FA497F" w:rsidRDefault="00D33F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49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УК-1.1 знать способы выделения проблемной ситуации на основе  анализа проблемы</w:t>
            </w:r>
          </w:p>
        </w:tc>
      </w:tr>
      <w:tr w:rsidR="00FA4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УК-1.2 знать способы анализа информации, необходимой для выработки стратегии действий по разрешению проблемной ситуации</w:t>
            </w:r>
          </w:p>
        </w:tc>
      </w:tr>
      <w:tr w:rsidR="00FA4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УК-1.3 знать алгоритм разработки возможных решений проблемной ситуации на основе системного подхода</w:t>
            </w:r>
          </w:p>
        </w:tc>
      </w:tr>
      <w:tr w:rsidR="00FA4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УК-1.4 уметь определять этапы и различные варианты решения проблемной ситуации с учетом вариативных контекстов</w:t>
            </w:r>
          </w:p>
        </w:tc>
      </w:tr>
      <w:tr w:rsidR="00FA497F">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УК-1.5 уметь находить, критически анализировать и  выбирать информацию,</w:t>
            </w:r>
          </w:p>
        </w:tc>
      </w:tr>
    </w:tbl>
    <w:p w:rsidR="00FA497F" w:rsidRDefault="00D33F6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A497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lastRenderedPageBreak/>
              <w:t>необходимую для выработки стратегии действий по разрешению проблемной ситуации</w:t>
            </w:r>
          </w:p>
        </w:tc>
      </w:tr>
      <w:tr w:rsidR="00FA497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УК-1.6 уметь грамотно, логично, аргументированно формулировать суждения и оценки</w:t>
            </w:r>
          </w:p>
        </w:tc>
      </w:tr>
      <w:tr w:rsidR="00FA497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УК-1.7 уметь выявлять и оценивать практические последствия действий по разрешению проблемной ситуации</w:t>
            </w:r>
          </w:p>
        </w:tc>
      </w:tr>
      <w:tr w:rsidR="00FA497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УК-1.8 владеть способами осуществления критической оценки преимуществ возможных решений проблемной ситуации и выявляет возможные риски</w:t>
            </w:r>
          </w:p>
        </w:tc>
      </w:tr>
      <w:tr w:rsidR="00FA497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УК-1.9 владеть способами выстраивания стратегии действий</w:t>
            </w:r>
          </w:p>
        </w:tc>
      </w:tr>
      <w:tr w:rsidR="00FA497F">
        <w:trPr>
          <w:trHeight w:hRule="exact" w:val="277"/>
        </w:trPr>
        <w:tc>
          <w:tcPr>
            <w:tcW w:w="3970" w:type="dxa"/>
          </w:tcPr>
          <w:p w:rsidR="00FA497F" w:rsidRDefault="00FA497F"/>
        </w:tc>
        <w:tc>
          <w:tcPr>
            <w:tcW w:w="4679" w:type="dxa"/>
          </w:tcPr>
          <w:p w:rsidR="00FA497F" w:rsidRDefault="00FA497F"/>
        </w:tc>
        <w:tc>
          <w:tcPr>
            <w:tcW w:w="993" w:type="dxa"/>
          </w:tcPr>
          <w:p w:rsidR="00FA497F" w:rsidRDefault="00FA497F"/>
        </w:tc>
      </w:tr>
      <w:tr w:rsidR="00FA497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Код компетенции: УК-6</w:t>
            </w:r>
          </w:p>
          <w:p w:rsidR="00FA497F" w:rsidRDefault="00D33F6E">
            <w:pPr>
              <w:spacing w:after="0" w:line="240" w:lineRule="auto"/>
              <w:rPr>
                <w:sz w:val="24"/>
                <w:szCs w:val="24"/>
              </w:rPr>
            </w:pPr>
            <w:r>
              <w:rPr>
                <w:rFonts w:ascii="Times New Roman" w:hAnsi="Times New Roman" w:cs="Times New Roman"/>
                <w:b/>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r>
      <w:tr w:rsidR="00FA497F">
        <w:trPr>
          <w:trHeight w:hRule="exact" w:val="585"/>
        </w:trPr>
        <w:tc>
          <w:tcPr>
            <w:tcW w:w="9654" w:type="dxa"/>
            <w:gridSpan w:val="3"/>
            <w:shd w:val="clear" w:color="000000" w:fill="FFFFFF"/>
            <w:tcMar>
              <w:left w:w="34" w:type="dxa"/>
              <w:right w:w="34" w:type="dxa"/>
            </w:tcMar>
          </w:tcPr>
          <w:p w:rsidR="00FA497F" w:rsidRDefault="00FA497F">
            <w:pPr>
              <w:spacing w:after="0" w:line="240" w:lineRule="auto"/>
              <w:rPr>
                <w:sz w:val="24"/>
                <w:szCs w:val="24"/>
              </w:rPr>
            </w:pPr>
          </w:p>
          <w:p w:rsidR="00FA497F" w:rsidRDefault="00D33F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497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УК-6.2 знать приоритеты собственной деятельности</w:t>
            </w:r>
          </w:p>
        </w:tc>
      </w:tr>
      <w:tr w:rsidR="00FA497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УК-6.4 знать способы оценки эффективности использования времени для совершенствования своей деятельности</w:t>
            </w:r>
          </w:p>
        </w:tc>
      </w:tr>
      <w:tr w:rsidR="00FA497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УК-6.5 знать способы совершенствования своей деятельности на основе приобретения новых знаний и умений</w:t>
            </w:r>
          </w:p>
        </w:tc>
      </w:tr>
      <w:tr w:rsidR="00FA497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УК-6.7 уметь выстраивать планы  достижения приоритетов собственной деятельности</w:t>
            </w:r>
          </w:p>
        </w:tc>
      </w:tr>
      <w:tr w:rsidR="00FA497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rsidR="00FA497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rsidR="00FA497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FA497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УК-6.11 владеть навыками критического оценивания эффективности использования ресурсов для совершенствования своей деятельности</w:t>
            </w:r>
          </w:p>
        </w:tc>
      </w:tr>
      <w:tr w:rsidR="00FA497F">
        <w:trPr>
          <w:trHeight w:hRule="exact" w:val="416"/>
        </w:trPr>
        <w:tc>
          <w:tcPr>
            <w:tcW w:w="3970" w:type="dxa"/>
          </w:tcPr>
          <w:p w:rsidR="00FA497F" w:rsidRDefault="00FA497F"/>
        </w:tc>
        <w:tc>
          <w:tcPr>
            <w:tcW w:w="4679" w:type="dxa"/>
          </w:tcPr>
          <w:p w:rsidR="00FA497F" w:rsidRDefault="00FA497F"/>
        </w:tc>
        <w:tc>
          <w:tcPr>
            <w:tcW w:w="993" w:type="dxa"/>
          </w:tcPr>
          <w:p w:rsidR="00FA497F" w:rsidRDefault="00FA497F"/>
        </w:tc>
      </w:tr>
      <w:tr w:rsidR="00FA497F">
        <w:trPr>
          <w:trHeight w:hRule="exact" w:val="304"/>
        </w:trPr>
        <w:tc>
          <w:tcPr>
            <w:tcW w:w="9654" w:type="dxa"/>
            <w:gridSpan w:val="3"/>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A497F">
        <w:trPr>
          <w:trHeight w:hRule="exact" w:val="1637"/>
        </w:trPr>
        <w:tc>
          <w:tcPr>
            <w:tcW w:w="9654" w:type="dxa"/>
            <w:gridSpan w:val="3"/>
            <w:shd w:val="clear" w:color="000000" w:fill="FFFFFF"/>
            <w:tcMar>
              <w:left w:w="34" w:type="dxa"/>
              <w:right w:w="34" w:type="dxa"/>
            </w:tcMar>
          </w:tcPr>
          <w:p w:rsidR="00FA497F" w:rsidRDefault="00FA497F">
            <w:pPr>
              <w:spacing w:after="0" w:line="240" w:lineRule="auto"/>
              <w:jc w:val="both"/>
              <w:rPr>
                <w:sz w:val="24"/>
                <w:szCs w:val="24"/>
              </w:rPr>
            </w:pPr>
          </w:p>
          <w:p w:rsidR="00FA497F" w:rsidRDefault="00D33F6E">
            <w:pPr>
              <w:spacing w:after="0" w:line="240" w:lineRule="auto"/>
              <w:jc w:val="both"/>
              <w:rPr>
                <w:sz w:val="24"/>
                <w:szCs w:val="24"/>
              </w:rPr>
            </w:pPr>
            <w:r>
              <w:rPr>
                <w:rFonts w:ascii="Times New Roman" w:hAnsi="Times New Roman" w:cs="Times New Roman"/>
                <w:color w:val="000000"/>
                <w:sz w:val="24"/>
                <w:szCs w:val="24"/>
              </w:rPr>
              <w:t>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FA497F">
        <w:trPr>
          <w:trHeight w:hRule="exact" w:val="138"/>
        </w:trPr>
        <w:tc>
          <w:tcPr>
            <w:tcW w:w="3970" w:type="dxa"/>
          </w:tcPr>
          <w:p w:rsidR="00FA497F" w:rsidRDefault="00FA497F"/>
        </w:tc>
        <w:tc>
          <w:tcPr>
            <w:tcW w:w="4679" w:type="dxa"/>
          </w:tcPr>
          <w:p w:rsidR="00FA497F" w:rsidRDefault="00FA497F"/>
        </w:tc>
        <w:tc>
          <w:tcPr>
            <w:tcW w:w="993" w:type="dxa"/>
          </w:tcPr>
          <w:p w:rsidR="00FA497F" w:rsidRDefault="00FA497F"/>
        </w:tc>
      </w:tr>
      <w:tr w:rsidR="00FA497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7F" w:rsidRDefault="00D33F6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7F" w:rsidRDefault="00D33F6E">
            <w:pPr>
              <w:spacing w:after="0" w:line="240" w:lineRule="auto"/>
              <w:jc w:val="center"/>
              <w:rPr>
                <w:sz w:val="24"/>
                <w:szCs w:val="24"/>
              </w:rPr>
            </w:pPr>
            <w:r>
              <w:rPr>
                <w:rFonts w:ascii="Times New Roman" w:hAnsi="Times New Roman" w:cs="Times New Roman"/>
                <w:color w:val="000000"/>
                <w:sz w:val="24"/>
                <w:szCs w:val="24"/>
              </w:rPr>
              <w:t>Коды</w:t>
            </w:r>
          </w:p>
          <w:p w:rsidR="00FA497F" w:rsidRDefault="00D33F6E">
            <w:pPr>
              <w:spacing w:after="0" w:line="240" w:lineRule="auto"/>
              <w:jc w:val="center"/>
              <w:rPr>
                <w:sz w:val="24"/>
                <w:szCs w:val="24"/>
              </w:rPr>
            </w:pPr>
            <w:r>
              <w:rPr>
                <w:rFonts w:ascii="Times New Roman" w:hAnsi="Times New Roman" w:cs="Times New Roman"/>
                <w:color w:val="000000"/>
                <w:sz w:val="24"/>
                <w:szCs w:val="24"/>
              </w:rPr>
              <w:t>форми-</w:t>
            </w:r>
          </w:p>
          <w:p w:rsidR="00FA497F" w:rsidRDefault="00D33F6E">
            <w:pPr>
              <w:spacing w:after="0" w:line="240" w:lineRule="auto"/>
              <w:jc w:val="center"/>
              <w:rPr>
                <w:sz w:val="24"/>
                <w:szCs w:val="24"/>
              </w:rPr>
            </w:pPr>
            <w:r>
              <w:rPr>
                <w:rFonts w:ascii="Times New Roman" w:hAnsi="Times New Roman" w:cs="Times New Roman"/>
                <w:color w:val="000000"/>
                <w:sz w:val="24"/>
                <w:szCs w:val="24"/>
              </w:rPr>
              <w:t>руемых</w:t>
            </w:r>
          </w:p>
          <w:p w:rsidR="00FA497F" w:rsidRDefault="00D33F6E">
            <w:pPr>
              <w:spacing w:after="0" w:line="240" w:lineRule="auto"/>
              <w:jc w:val="center"/>
              <w:rPr>
                <w:sz w:val="24"/>
                <w:szCs w:val="24"/>
              </w:rPr>
            </w:pPr>
            <w:r>
              <w:rPr>
                <w:rFonts w:ascii="Times New Roman" w:hAnsi="Times New Roman" w:cs="Times New Roman"/>
                <w:color w:val="000000"/>
                <w:sz w:val="24"/>
                <w:szCs w:val="24"/>
              </w:rPr>
              <w:t>компе-</w:t>
            </w:r>
          </w:p>
          <w:p w:rsidR="00FA497F" w:rsidRDefault="00D33F6E">
            <w:pPr>
              <w:spacing w:after="0" w:line="240" w:lineRule="auto"/>
              <w:jc w:val="center"/>
              <w:rPr>
                <w:sz w:val="24"/>
                <w:szCs w:val="24"/>
              </w:rPr>
            </w:pPr>
            <w:r>
              <w:rPr>
                <w:rFonts w:ascii="Times New Roman" w:hAnsi="Times New Roman" w:cs="Times New Roman"/>
                <w:color w:val="000000"/>
                <w:sz w:val="24"/>
                <w:szCs w:val="24"/>
              </w:rPr>
              <w:t>тенций</w:t>
            </w:r>
          </w:p>
        </w:tc>
      </w:tr>
      <w:tr w:rsidR="00FA497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7F" w:rsidRDefault="00D33F6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7F" w:rsidRDefault="00FA497F"/>
        </w:tc>
      </w:tr>
      <w:tr w:rsidR="00FA49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7F" w:rsidRDefault="00D33F6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7F" w:rsidRDefault="00D33F6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7F" w:rsidRDefault="00FA497F"/>
        </w:tc>
      </w:tr>
      <w:tr w:rsidR="00FA497F">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7F" w:rsidRDefault="00D33F6E">
            <w:pPr>
              <w:spacing w:after="0" w:line="240" w:lineRule="auto"/>
              <w:jc w:val="center"/>
            </w:pPr>
            <w:r>
              <w:rPr>
                <w:rFonts w:ascii="Times New Roman" w:hAnsi="Times New Roman" w:cs="Times New Roman"/>
                <w:color w:val="000000"/>
              </w:rPr>
              <w:t>Русский язык в профессиональной сфере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7F" w:rsidRDefault="00D33F6E">
            <w:pPr>
              <w:spacing w:after="0" w:line="240" w:lineRule="auto"/>
              <w:jc w:val="center"/>
            </w:pPr>
            <w:r>
              <w:rPr>
                <w:rFonts w:ascii="Times New Roman" w:hAnsi="Times New Roman" w:cs="Times New Roman"/>
                <w:color w:val="000000"/>
              </w:rPr>
              <w:t>Иностранный язык в профессиональной коммуникации</w:t>
            </w:r>
          </w:p>
          <w:p w:rsidR="00FA497F" w:rsidRDefault="00D33F6E">
            <w:pPr>
              <w:spacing w:after="0" w:line="240" w:lineRule="auto"/>
              <w:jc w:val="center"/>
            </w:pPr>
            <w:r>
              <w:rPr>
                <w:rFonts w:ascii="Times New Roman" w:hAnsi="Times New Roman" w:cs="Times New Roman"/>
                <w:color w:val="000000"/>
              </w:rPr>
              <w:t>Современные проблемы науки и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7F" w:rsidRDefault="00D33F6E">
            <w:pPr>
              <w:spacing w:after="0" w:line="240" w:lineRule="auto"/>
              <w:jc w:val="center"/>
              <w:rPr>
                <w:sz w:val="24"/>
                <w:szCs w:val="24"/>
              </w:rPr>
            </w:pPr>
            <w:r>
              <w:rPr>
                <w:rFonts w:ascii="Times New Roman" w:hAnsi="Times New Roman" w:cs="Times New Roman"/>
                <w:color w:val="000000"/>
                <w:sz w:val="24"/>
                <w:szCs w:val="24"/>
              </w:rPr>
              <w:t>ОПК-4, УК-1, УК-6</w:t>
            </w:r>
          </w:p>
        </w:tc>
      </w:tr>
      <w:tr w:rsidR="00FA497F">
        <w:trPr>
          <w:trHeight w:hRule="exact" w:val="138"/>
        </w:trPr>
        <w:tc>
          <w:tcPr>
            <w:tcW w:w="3970" w:type="dxa"/>
          </w:tcPr>
          <w:p w:rsidR="00FA497F" w:rsidRDefault="00FA497F"/>
        </w:tc>
        <w:tc>
          <w:tcPr>
            <w:tcW w:w="4679" w:type="dxa"/>
          </w:tcPr>
          <w:p w:rsidR="00FA497F" w:rsidRDefault="00FA497F"/>
        </w:tc>
        <w:tc>
          <w:tcPr>
            <w:tcW w:w="993" w:type="dxa"/>
          </w:tcPr>
          <w:p w:rsidR="00FA497F" w:rsidRDefault="00FA497F"/>
        </w:tc>
      </w:tr>
      <w:tr w:rsidR="00FA497F">
        <w:trPr>
          <w:trHeight w:hRule="exact" w:val="1125"/>
        </w:trPr>
        <w:tc>
          <w:tcPr>
            <w:tcW w:w="9654" w:type="dxa"/>
            <w:gridSpan w:val="3"/>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A497F">
        <w:trPr>
          <w:trHeight w:hRule="exact" w:val="585"/>
        </w:trPr>
        <w:tc>
          <w:tcPr>
            <w:tcW w:w="9654" w:type="dxa"/>
            <w:gridSpan w:val="3"/>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A497F" w:rsidRDefault="00D33F6E">
            <w:pPr>
              <w:spacing w:after="0" w:line="240" w:lineRule="auto"/>
              <w:jc w:val="center"/>
              <w:rPr>
                <w:sz w:val="24"/>
                <w:szCs w:val="24"/>
              </w:rPr>
            </w:pPr>
            <w:r>
              <w:rPr>
                <w:rFonts w:ascii="Times New Roman" w:hAnsi="Times New Roman" w:cs="Times New Roman"/>
                <w:color w:val="000000"/>
                <w:sz w:val="24"/>
                <w:szCs w:val="24"/>
              </w:rPr>
              <w:t>Из них:</w:t>
            </w:r>
          </w:p>
        </w:tc>
      </w:tr>
    </w:tbl>
    <w:p w:rsidR="00FA497F" w:rsidRDefault="00D33F6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A49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6</w:t>
            </w:r>
          </w:p>
        </w:tc>
      </w:tr>
      <w:tr w:rsidR="00FA49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6</w:t>
            </w:r>
          </w:p>
        </w:tc>
      </w:tr>
      <w:tr w:rsidR="00FA49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0</w:t>
            </w:r>
          </w:p>
        </w:tc>
      </w:tr>
      <w:tr w:rsidR="00FA49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0</w:t>
            </w:r>
          </w:p>
        </w:tc>
      </w:tr>
      <w:tr w:rsidR="00FA49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92</w:t>
            </w:r>
          </w:p>
        </w:tc>
      </w:tr>
      <w:tr w:rsidR="00FA49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4</w:t>
            </w:r>
          </w:p>
        </w:tc>
      </w:tr>
      <w:tr w:rsidR="00FA49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зачеты 1</w:t>
            </w:r>
          </w:p>
        </w:tc>
      </w:tr>
      <w:tr w:rsidR="00FA497F">
        <w:trPr>
          <w:trHeight w:hRule="exact" w:val="138"/>
        </w:trPr>
        <w:tc>
          <w:tcPr>
            <w:tcW w:w="5671" w:type="dxa"/>
          </w:tcPr>
          <w:p w:rsidR="00FA497F" w:rsidRDefault="00FA497F"/>
        </w:tc>
        <w:tc>
          <w:tcPr>
            <w:tcW w:w="1702" w:type="dxa"/>
          </w:tcPr>
          <w:p w:rsidR="00FA497F" w:rsidRDefault="00FA497F"/>
        </w:tc>
        <w:tc>
          <w:tcPr>
            <w:tcW w:w="426" w:type="dxa"/>
          </w:tcPr>
          <w:p w:rsidR="00FA497F" w:rsidRDefault="00FA497F"/>
        </w:tc>
        <w:tc>
          <w:tcPr>
            <w:tcW w:w="710" w:type="dxa"/>
          </w:tcPr>
          <w:p w:rsidR="00FA497F" w:rsidRDefault="00FA497F"/>
        </w:tc>
        <w:tc>
          <w:tcPr>
            <w:tcW w:w="1135" w:type="dxa"/>
          </w:tcPr>
          <w:p w:rsidR="00FA497F" w:rsidRDefault="00FA497F"/>
        </w:tc>
      </w:tr>
      <w:tr w:rsidR="00FA497F">
        <w:trPr>
          <w:trHeight w:hRule="exact" w:val="1666"/>
        </w:trPr>
        <w:tc>
          <w:tcPr>
            <w:tcW w:w="9654" w:type="dxa"/>
            <w:gridSpan w:val="5"/>
            <w:shd w:val="clear" w:color="000000" w:fill="FFFFFF"/>
            <w:tcMar>
              <w:left w:w="34" w:type="dxa"/>
              <w:right w:w="34" w:type="dxa"/>
            </w:tcMar>
          </w:tcPr>
          <w:p w:rsidR="00FA497F" w:rsidRDefault="00FA497F">
            <w:pPr>
              <w:spacing w:after="0" w:line="240" w:lineRule="auto"/>
              <w:jc w:val="center"/>
              <w:rPr>
                <w:sz w:val="24"/>
                <w:szCs w:val="24"/>
              </w:rPr>
            </w:pPr>
          </w:p>
          <w:p w:rsidR="00FA497F" w:rsidRDefault="00D33F6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497F" w:rsidRDefault="00FA497F">
            <w:pPr>
              <w:spacing w:after="0" w:line="240" w:lineRule="auto"/>
              <w:jc w:val="center"/>
              <w:rPr>
                <w:sz w:val="24"/>
                <w:szCs w:val="24"/>
              </w:rPr>
            </w:pPr>
          </w:p>
          <w:p w:rsidR="00FA497F" w:rsidRDefault="00D33F6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497F">
        <w:trPr>
          <w:trHeight w:hRule="exact" w:val="416"/>
        </w:trPr>
        <w:tc>
          <w:tcPr>
            <w:tcW w:w="5671" w:type="dxa"/>
          </w:tcPr>
          <w:p w:rsidR="00FA497F" w:rsidRDefault="00FA497F"/>
        </w:tc>
        <w:tc>
          <w:tcPr>
            <w:tcW w:w="1702" w:type="dxa"/>
          </w:tcPr>
          <w:p w:rsidR="00FA497F" w:rsidRDefault="00FA497F"/>
        </w:tc>
        <w:tc>
          <w:tcPr>
            <w:tcW w:w="426" w:type="dxa"/>
          </w:tcPr>
          <w:p w:rsidR="00FA497F" w:rsidRDefault="00FA497F"/>
        </w:tc>
        <w:tc>
          <w:tcPr>
            <w:tcW w:w="710" w:type="dxa"/>
          </w:tcPr>
          <w:p w:rsidR="00FA497F" w:rsidRDefault="00FA497F"/>
        </w:tc>
        <w:tc>
          <w:tcPr>
            <w:tcW w:w="1135" w:type="dxa"/>
          </w:tcPr>
          <w:p w:rsidR="00FA497F" w:rsidRDefault="00FA497F"/>
        </w:tc>
      </w:tr>
      <w:tr w:rsidR="00FA4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7F" w:rsidRDefault="00D33F6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7F" w:rsidRDefault="00D33F6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7F" w:rsidRDefault="00D33F6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7F" w:rsidRDefault="00D33F6E">
            <w:pPr>
              <w:spacing w:after="0" w:line="240" w:lineRule="auto"/>
              <w:jc w:val="center"/>
              <w:rPr>
                <w:sz w:val="24"/>
                <w:szCs w:val="24"/>
              </w:rPr>
            </w:pPr>
            <w:r>
              <w:rPr>
                <w:rFonts w:ascii="Times New Roman" w:hAnsi="Times New Roman" w:cs="Times New Roman"/>
                <w:color w:val="000000"/>
                <w:sz w:val="24"/>
                <w:szCs w:val="24"/>
              </w:rPr>
              <w:t>Часов</w:t>
            </w:r>
          </w:p>
        </w:tc>
      </w:tr>
      <w:tr w:rsidR="00FA4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7F" w:rsidRDefault="00FA49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7F" w:rsidRDefault="00FA49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7F" w:rsidRDefault="00FA497F"/>
        </w:tc>
      </w:tr>
      <w:tr w:rsidR="00FA4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2</w:t>
            </w:r>
          </w:p>
        </w:tc>
      </w:tr>
      <w:tr w:rsidR="00FA4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2</w:t>
            </w:r>
          </w:p>
        </w:tc>
      </w:tr>
      <w:tr w:rsidR="00FA4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2</w:t>
            </w:r>
          </w:p>
        </w:tc>
      </w:tr>
      <w:tr w:rsidR="00FA4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10</w:t>
            </w:r>
          </w:p>
        </w:tc>
      </w:tr>
      <w:tr w:rsidR="00FA4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10</w:t>
            </w:r>
          </w:p>
        </w:tc>
      </w:tr>
      <w:tr w:rsidR="00FA4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10</w:t>
            </w:r>
          </w:p>
        </w:tc>
      </w:tr>
      <w:tr w:rsidR="00FA4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10</w:t>
            </w:r>
          </w:p>
        </w:tc>
      </w:tr>
      <w:tr w:rsidR="00FA4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10</w:t>
            </w:r>
          </w:p>
        </w:tc>
      </w:tr>
      <w:tr w:rsidR="00FA4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11</w:t>
            </w:r>
          </w:p>
        </w:tc>
      </w:tr>
      <w:tr w:rsidR="00FA4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11</w:t>
            </w:r>
          </w:p>
        </w:tc>
      </w:tr>
      <w:tr w:rsidR="00FA4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11</w:t>
            </w:r>
          </w:p>
        </w:tc>
      </w:tr>
      <w:tr w:rsidR="00FA4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9</w:t>
            </w:r>
          </w:p>
        </w:tc>
      </w:tr>
      <w:tr w:rsidR="00FA4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2</w:t>
            </w:r>
          </w:p>
        </w:tc>
      </w:tr>
      <w:tr w:rsidR="00FA4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2</w:t>
            </w:r>
          </w:p>
        </w:tc>
      </w:tr>
      <w:tr w:rsidR="00FA4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2</w:t>
            </w:r>
          </w:p>
        </w:tc>
      </w:tr>
      <w:tr w:rsidR="00FA4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2</w:t>
            </w:r>
          </w:p>
        </w:tc>
      </w:tr>
      <w:tr w:rsidR="00FA4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2</w:t>
            </w:r>
          </w:p>
        </w:tc>
      </w:tr>
      <w:tr w:rsidR="00FA49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FA49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FA49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color w:val="000000"/>
                <w:sz w:val="24"/>
                <w:szCs w:val="24"/>
              </w:rPr>
              <w:t>108</w:t>
            </w:r>
          </w:p>
        </w:tc>
      </w:tr>
      <w:tr w:rsidR="00FA497F">
        <w:trPr>
          <w:trHeight w:hRule="exact" w:val="3476"/>
        </w:trPr>
        <w:tc>
          <w:tcPr>
            <w:tcW w:w="9654" w:type="dxa"/>
            <w:gridSpan w:val="5"/>
            <w:shd w:val="clear" w:color="000000" w:fill="FFFFFF"/>
            <w:tcMar>
              <w:left w:w="34" w:type="dxa"/>
              <w:right w:w="34" w:type="dxa"/>
            </w:tcMar>
          </w:tcPr>
          <w:p w:rsidR="00FA497F" w:rsidRDefault="00FA497F">
            <w:pPr>
              <w:spacing w:after="0" w:line="240" w:lineRule="auto"/>
              <w:jc w:val="both"/>
              <w:rPr>
                <w:sz w:val="20"/>
                <w:szCs w:val="20"/>
              </w:rPr>
            </w:pPr>
          </w:p>
          <w:p w:rsidR="00FA497F" w:rsidRDefault="00D33F6E">
            <w:pPr>
              <w:spacing w:after="0" w:line="240" w:lineRule="auto"/>
              <w:jc w:val="both"/>
              <w:rPr>
                <w:sz w:val="20"/>
                <w:szCs w:val="20"/>
              </w:rPr>
            </w:pPr>
            <w:r>
              <w:rPr>
                <w:rFonts w:ascii="Times New Roman" w:hAnsi="Times New Roman" w:cs="Times New Roman"/>
                <w:color w:val="000000"/>
                <w:sz w:val="20"/>
                <w:szCs w:val="20"/>
              </w:rPr>
              <w:t>* Примечания:</w:t>
            </w:r>
          </w:p>
          <w:p w:rsidR="00FA497F" w:rsidRDefault="00D33F6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497F" w:rsidRDefault="00D33F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FA497F" w:rsidRDefault="00D33F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7F">
        <w:trPr>
          <w:trHeight w:hRule="exact" w:val="14439"/>
        </w:trPr>
        <w:tc>
          <w:tcPr>
            <w:tcW w:w="9654" w:type="dxa"/>
            <w:shd w:val="clear" w:color="000000" w:fill="FFFFFF"/>
            <w:tcMar>
              <w:left w:w="34" w:type="dxa"/>
              <w:right w:w="34" w:type="dxa"/>
            </w:tcMar>
          </w:tcPr>
          <w:p w:rsidR="00FA497F" w:rsidRDefault="00D33F6E">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497F" w:rsidRDefault="00D33F6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A497F" w:rsidRDefault="00D33F6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497F" w:rsidRDefault="00D33F6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497F" w:rsidRDefault="00D33F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497F" w:rsidRDefault="00D33F6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497F" w:rsidRDefault="00D33F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497F">
        <w:trPr>
          <w:trHeight w:hRule="exact" w:val="585"/>
        </w:trPr>
        <w:tc>
          <w:tcPr>
            <w:tcW w:w="9654" w:type="dxa"/>
            <w:shd w:val="clear" w:color="000000" w:fill="FFFFFF"/>
            <w:tcMar>
              <w:left w:w="34" w:type="dxa"/>
              <w:right w:w="34" w:type="dxa"/>
            </w:tcMar>
          </w:tcPr>
          <w:p w:rsidR="00FA497F" w:rsidRDefault="00FA497F">
            <w:pPr>
              <w:spacing w:after="0" w:line="240" w:lineRule="auto"/>
              <w:rPr>
                <w:sz w:val="24"/>
                <w:szCs w:val="24"/>
              </w:rPr>
            </w:pPr>
          </w:p>
          <w:p w:rsidR="00FA497F" w:rsidRDefault="00D33F6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497F">
        <w:trPr>
          <w:trHeight w:hRule="exact" w:val="304"/>
        </w:trPr>
        <w:tc>
          <w:tcPr>
            <w:tcW w:w="9654" w:type="dxa"/>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FA497F" w:rsidRDefault="00D33F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7F">
        <w:trPr>
          <w:trHeight w:hRule="exact" w:val="304"/>
        </w:trPr>
        <w:tc>
          <w:tcPr>
            <w:tcW w:w="9654" w:type="dxa"/>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b/>
                <w:color w:val="000000"/>
                <w:sz w:val="24"/>
                <w:szCs w:val="24"/>
              </w:rPr>
              <w:lastRenderedPageBreak/>
              <w:t>Тема № 1. Аргументация и доказательство.</w:t>
            </w:r>
          </w:p>
        </w:tc>
      </w:tr>
      <w:tr w:rsidR="00FA497F">
        <w:trPr>
          <w:trHeight w:hRule="exact" w:val="1366"/>
        </w:trPr>
        <w:tc>
          <w:tcPr>
            <w:tcW w:w="9654" w:type="dxa"/>
            <w:shd w:val="clear" w:color="000000" w:fill="FFFFFF"/>
            <w:tcMar>
              <w:left w:w="34" w:type="dxa"/>
              <w:right w:w="34" w:type="dxa"/>
            </w:tcMar>
          </w:tcPr>
          <w:p w:rsidR="00FA497F" w:rsidRDefault="00D33F6E">
            <w:pPr>
              <w:spacing w:after="0" w:line="240" w:lineRule="auto"/>
              <w:jc w:val="both"/>
              <w:rPr>
                <w:sz w:val="24"/>
                <w:szCs w:val="24"/>
              </w:rPr>
            </w:pPr>
            <w:r>
              <w:rPr>
                <w:rFonts w:ascii="Times New Roman" w:hAnsi="Times New Roman" w:cs="Times New Roman"/>
                <w:color w:val="000000"/>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rsidR="00FA497F">
        <w:trPr>
          <w:trHeight w:hRule="exact" w:val="304"/>
        </w:trPr>
        <w:tc>
          <w:tcPr>
            <w:tcW w:w="9654" w:type="dxa"/>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b/>
                <w:color w:val="000000"/>
                <w:sz w:val="24"/>
                <w:szCs w:val="24"/>
              </w:rPr>
              <w:t>Тема № 3. Способы аргументации: обоснование и критика.</w:t>
            </w:r>
          </w:p>
        </w:tc>
      </w:tr>
      <w:tr w:rsidR="00FA497F">
        <w:trPr>
          <w:trHeight w:hRule="exact" w:val="826"/>
        </w:trPr>
        <w:tc>
          <w:tcPr>
            <w:tcW w:w="9654" w:type="dxa"/>
            <w:shd w:val="clear" w:color="000000" w:fill="FFFFFF"/>
            <w:tcMar>
              <w:left w:w="34" w:type="dxa"/>
              <w:right w:w="34" w:type="dxa"/>
            </w:tcMar>
          </w:tcPr>
          <w:p w:rsidR="00FA497F" w:rsidRDefault="00D33F6E">
            <w:pPr>
              <w:spacing w:after="0" w:line="240" w:lineRule="auto"/>
              <w:jc w:val="both"/>
              <w:rPr>
                <w:sz w:val="24"/>
                <w:szCs w:val="24"/>
              </w:rPr>
            </w:pPr>
            <w:r>
              <w:rPr>
                <w:rFonts w:ascii="Times New Roman" w:hAnsi="Times New Roman" w:cs="Times New Roman"/>
                <w:color w:val="000000"/>
                <w:sz w:val="24"/>
                <w:szCs w:val="24"/>
              </w:rPr>
              <w:t>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rsidR="00FA497F">
        <w:trPr>
          <w:trHeight w:hRule="exact" w:val="304"/>
        </w:trPr>
        <w:tc>
          <w:tcPr>
            <w:tcW w:w="9654" w:type="dxa"/>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b/>
                <w:color w:val="000000"/>
                <w:sz w:val="24"/>
                <w:szCs w:val="24"/>
              </w:rPr>
              <w:t>Тема № 8. Приемы борьбы с некорректной аргументацией.</w:t>
            </w:r>
          </w:p>
        </w:tc>
      </w:tr>
      <w:tr w:rsidR="00FA497F">
        <w:trPr>
          <w:trHeight w:hRule="exact" w:val="285"/>
        </w:trPr>
        <w:tc>
          <w:tcPr>
            <w:tcW w:w="9654" w:type="dxa"/>
            <w:shd w:val="clear" w:color="000000" w:fill="FFFFFF"/>
            <w:tcMar>
              <w:left w:w="34" w:type="dxa"/>
              <w:right w:w="34" w:type="dxa"/>
            </w:tcMar>
          </w:tcPr>
          <w:p w:rsidR="00FA497F" w:rsidRDefault="00D33F6E">
            <w:pPr>
              <w:spacing w:after="0" w:line="240" w:lineRule="auto"/>
              <w:jc w:val="both"/>
              <w:rPr>
                <w:sz w:val="24"/>
                <w:szCs w:val="24"/>
              </w:rPr>
            </w:pPr>
            <w:r>
              <w:rPr>
                <w:rFonts w:ascii="Times New Roman" w:hAnsi="Times New Roman" w:cs="Times New Roman"/>
                <w:color w:val="000000"/>
                <w:sz w:val="24"/>
                <w:szCs w:val="24"/>
              </w:rPr>
              <w:t>Процедурные приемы. Логические приемы. Коммуникативные приемы.</w:t>
            </w:r>
          </w:p>
        </w:tc>
      </w:tr>
      <w:tr w:rsidR="00FA497F">
        <w:trPr>
          <w:trHeight w:hRule="exact" w:val="277"/>
        </w:trPr>
        <w:tc>
          <w:tcPr>
            <w:tcW w:w="9654" w:type="dxa"/>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A497F">
        <w:trPr>
          <w:trHeight w:hRule="exact" w:val="147"/>
        </w:trPr>
        <w:tc>
          <w:tcPr>
            <w:tcW w:w="9640" w:type="dxa"/>
          </w:tcPr>
          <w:p w:rsidR="00FA497F" w:rsidRDefault="00FA497F"/>
        </w:tc>
      </w:tr>
      <w:tr w:rsidR="00FA497F">
        <w:trPr>
          <w:trHeight w:hRule="exact" w:val="314"/>
        </w:trPr>
        <w:tc>
          <w:tcPr>
            <w:tcW w:w="9654" w:type="dxa"/>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b/>
                <w:color w:val="000000"/>
                <w:sz w:val="24"/>
                <w:szCs w:val="24"/>
              </w:rPr>
              <w:t>Тема № 2. Состав аргументации.</w:t>
            </w:r>
          </w:p>
        </w:tc>
      </w:tr>
      <w:tr w:rsidR="00FA497F">
        <w:trPr>
          <w:trHeight w:hRule="exact" w:val="21"/>
        </w:trPr>
        <w:tc>
          <w:tcPr>
            <w:tcW w:w="9640" w:type="dxa"/>
          </w:tcPr>
          <w:p w:rsidR="00FA497F" w:rsidRDefault="00FA497F"/>
        </w:tc>
      </w:tr>
      <w:tr w:rsidR="00FA497F">
        <w:trPr>
          <w:trHeight w:hRule="exact" w:val="855"/>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rsidR="00FA497F">
        <w:trPr>
          <w:trHeight w:hRule="exact" w:val="8"/>
        </w:trPr>
        <w:tc>
          <w:tcPr>
            <w:tcW w:w="9640" w:type="dxa"/>
          </w:tcPr>
          <w:p w:rsidR="00FA497F" w:rsidRDefault="00FA497F"/>
        </w:tc>
      </w:tr>
      <w:tr w:rsidR="00FA497F">
        <w:trPr>
          <w:trHeight w:hRule="exact" w:val="314"/>
        </w:trPr>
        <w:tc>
          <w:tcPr>
            <w:tcW w:w="9654" w:type="dxa"/>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b/>
                <w:color w:val="000000"/>
                <w:sz w:val="24"/>
                <w:szCs w:val="24"/>
              </w:rPr>
              <w:t>Тема № 7. Некорректные приемы аргументации.</w:t>
            </w:r>
          </w:p>
        </w:tc>
      </w:tr>
      <w:tr w:rsidR="00FA497F">
        <w:trPr>
          <w:trHeight w:hRule="exact" w:val="21"/>
        </w:trPr>
        <w:tc>
          <w:tcPr>
            <w:tcW w:w="9640" w:type="dxa"/>
          </w:tcPr>
          <w:p w:rsidR="00FA497F" w:rsidRDefault="00FA497F"/>
        </w:tc>
      </w:tr>
      <w:tr w:rsidR="00FA497F">
        <w:trPr>
          <w:trHeight w:hRule="exact" w:val="1125"/>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rsidR="00FA497F">
        <w:trPr>
          <w:trHeight w:hRule="exact" w:val="8"/>
        </w:trPr>
        <w:tc>
          <w:tcPr>
            <w:tcW w:w="9640" w:type="dxa"/>
          </w:tcPr>
          <w:p w:rsidR="00FA497F" w:rsidRDefault="00FA497F"/>
        </w:tc>
      </w:tr>
      <w:tr w:rsidR="00FA497F">
        <w:trPr>
          <w:trHeight w:hRule="exact" w:val="314"/>
        </w:trPr>
        <w:tc>
          <w:tcPr>
            <w:tcW w:w="9654" w:type="dxa"/>
            <w:shd w:val="clear" w:color="000000" w:fill="FFFFFF"/>
            <w:tcMar>
              <w:left w:w="34" w:type="dxa"/>
              <w:right w:w="34" w:type="dxa"/>
            </w:tcMar>
          </w:tcPr>
          <w:p w:rsidR="00FA497F" w:rsidRDefault="00D33F6E">
            <w:pPr>
              <w:spacing w:after="0" w:line="240" w:lineRule="auto"/>
              <w:jc w:val="center"/>
              <w:rPr>
                <w:sz w:val="24"/>
                <w:szCs w:val="24"/>
              </w:rPr>
            </w:pPr>
            <w:r>
              <w:rPr>
                <w:rFonts w:ascii="Times New Roman" w:hAnsi="Times New Roman" w:cs="Times New Roman"/>
                <w:b/>
                <w:color w:val="000000"/>
                <w:sz w:val="24"/>
                <w:szCs w:val="24"/>
              </w:rPr>
              <w:t>Тема № 9. Подготовка публичного выступления.</w:t>
            </w:r>
          </w:p>
        </w:tc>
      </w:tr>
      <w:tr w:rsidR="00FA497F">
        <w:trPr>
          <w:trHeight w:hRule="exact" w:val="21"/>
        </w:trPr>
        <w:tc>
          <w:tcPr>
            <w:tcW w:w="9640" w:type="dxa"/>
          </w:tcPr>
          <w:p w:rsidR="00FA497F" w:rsidRDefault="00FA497F"/>
        </w:tc>
      </w:tr>
      <w:tr w:rsidR="00FA497F">
        <w:trPr>
          <w:trHeight w:hRule="exact" w:val="855"/>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rsidR="00FA497F">
        <w:trPr>
          <w:trHeight w:hRule="exact" w:val="855"/>
        </w:trPr>
        <w:tc>
          <w:tcPr>
            <w:tcW w:w="9654" w:type="dxa"/>
            <w:shd w:val="clear" w:color="000000" w:fill="FFFFFF"/>
            <w:tcMar>
              <w:left w:w="34" w:type="dxa"/>
              <w:right w:w="34" w:type="dxa"/>
            </w:tcMar>
          </w:tcPr>
          <w:p w:rsidR="00FA497F" w:rsidRDefault="00FA497F">
            <w:pPr>
              <w:spacing w:after="0" w:line="240" w:lineRule="auto"/>
              <w:rPr>
                <w:sz w:val="24"/>
                <w:szCs w:val="24"/>
              </w:rPr>
            </w:pPr>
          </w:p>
          <w:p w:rsidR="00FA497F" w:rsidRDefault="00D33F6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A497F">
        <w:trPr>
          <w:trHeight w:hRule="exact" w:val="4912"/>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2020.</w:t>
            </w:r>
          </w:p>
          <w:p w:rsidR="00FA497F" w:rsidRDefault="00D33F6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497F" w:rsidRDefault="00D33F6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497F" w:rsidRDefault="00D33F6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497F">
        <w:trPr>
          <w:trHeight w:hRule="exact" w:val="138"/>
        </w:trPr>
        <w:tc>
          <w:tcPr>
            <w:tcW w:w="9640" w:type="dxa"/>
          </w:tcPr>
          <w:p w:rsidR="00FA497F" w:rsidRDefault="00FA497F"/>
        </w:tc>
      </w:tr>
      <w:tr w:rsidR="00FA497F">
        <w:trPr>
          <w:trHeight w:hRule="exact" w:val="855"/>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A497F" w:rsidRDefault="00D33F6E">
            <w:pPr>
              <w:spacing w:after="0" w:line="240" w:lineRule="auto"/>
              <w:rPr>
                <w:sz w:val="24"/>
                <w:szCs w:val="24"/>
              </w:rPr>
            </w:pPr>
            <w:r>
              <w:rPr>
                <w:rFonts w:ascii="Times New Roman" w:hAnsi="Times New Roman" w:cs="Times New Roman"/>
                <w:b/>
                <w:color w:val="000000"/>
                <w:sz w:val="24"/>
                <w:szCs w:val="24"/>
              </w:rPr>
              <w:t>Основная:</w:t>
            </w:r>
          </w:p>
        </w:tc>
      </w:tr>
      <w:tr w:rsidR="00FA497F">
        <w:trPr>
          <w:trHeight w:hRule="exact" w:val="555"/>
        </w:trPr>
        <w:tc>
          <w:tcPr>
            <w:tcW w:w="9654" w:type="dxa"/>
            <w:shd w:val="clear" w:color="000000" w:fill="FFFFFF"/>
            <w:tcMar>
              <w:left w:w="34" w:type="dxa"/>
              <w:right w:w="34" w:type="dxa"/>
            </w:tcMar>
          </w:tcPr>
          <w:p w:rsidR="00FA497F" w:rsidRDefault="00D33F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978-5-9916-2329-2.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2AB3">
                <w:rPr>
                  <w:rStyle w:val="a3"/>
                </w:rPr>
                <w:t>https://urait.ru/bcode/425240</w:t>
              </w:r>
            </w:hyperlink>
            <w:r>
              <w:t xml:space="preserve"> </w:t>
            </w:r>
          </w:p>
        </w:tc>
      </w:tr>
    </w:tbl>
    <w:p w:rsidR="00FA497F" w:rsidRDefault="00D33F6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497F">
        <w:trPr>
          <w:trHeight w:hRule="exact" w:val="826"/>
        </w:trPr>
        <w:tc>
          <w:tcPr>
            <w:tcW w:w="9654" w:type="dxa"/>
            <w:gridSpan w:val="2"/>
            <w:shd w:val="clear" w:color="000000" w:fill="FFFFFF"/>
            <w:tcMar>
              <w:left w:w="34" w:type="dxa"/>
              <w:right w:w="34" w:type="dxa"/>
            </w:tcMar>
          </w:tcPr>
          <w:p w:rsidR="00FA497F" w:rsidRDefault="00D33F6E">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Тульчинский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Гусев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Герасимов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2AB3">
                <w:rPr>
                  <w:rStyle w:val="a3"/>
                </w:rPr>
                <w:t>https://www.biblio-online.ru/bcode/433310</w:t>
              </w:r>
            </w:hyperlink>
            <w:r>
              <w:t xml:space="preserve"> </w:t>
            </w:r>
          </w:p>
        </w:tc>
      </w:tr>
      <w:tr w:rsidR="00FA497F">
        <w:trPr>
          <w:trHeight w:hRule="exact" w:val="277"/>
        </w:trPr>
        <w:tc>
          <w:tcPr>
            <w:tcW w:w="285" w:type="dxa"/>
          </w:tcPr>
          <w:p w:rsidR="00FA497F" w:rsidRDefault="00FA497F"/>
        </w:tc>
        <w:tc>
          <w:tcPr>
            <w:tcW w:w="9370"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i/>
                <w:color w:val="000000"/>
                <w:sz w:val="24"/>
                <w:szCs w:val="24"/>
              </w:rPr>
              <w:t>Дополнительная:</w:t>
            </w:r>
          </w:p>
        </w:tc>
      </w:tr>
      <w:tr w:rsidR="00FA497F">
        <w:trPr>
          <w:trHeight w:hRule="exact" w:val="26"/>
        </w:trPr>
        <w:tc>
          <w:tcPr>
            <w:tcW w:w="9654" w:type="dxa"/>
            <w:gridSpan w:val="2"/>
            <w:vMerge w:val="restart"/>
            <w:shd w:val="clear" w:color="000000" w:fill="FFFFFF"/>
            <w:tcMar>
              <w:left w:w="34" w:type="dxa"/>
              <w:right w:w="34" w:type="dxa"/>
            </w:tcMar>
          </w:tcPr>
          <w:p w:rsidR="00FA497F" w:rsidRDefault="00D33F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978-5-7996-0943-6.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2AB3">
                <w:rPr>
                  <w:rStyle w:val="a3"/>
                </w:rPr>
                <w:t>http://www.iprbookshop.ru/68254.html</w:t>
              </w:r>
            </w:hyperlink>
            <w:r>
              <w:t xml:space="preserve"> </w:t>
            </w:r>
          </w:p>
        </w:tc>
      </w:tr>
      <w:tr w:rsidR="00FA497F">
        <w:trPr>
          <w:trHeight w:hRule="exact" w:val="799"/>
        </w:trPr>
        <w:tc>
          <w:tcPr>
            <w:tcW w:w="9654" w:type="dxa"/>
            <w:gridSpan w:val="2"/>
            <w:vMerge/>
            <w:shd w:val="clear" w:color="000000" w:fill="FFFFFF"/>
            <w:tcMar>
              <w:left w:w="34" w:type="dxa"/>
              <w:right w:w="34" w:type="dxa"/>
            </w:tcMar>
          </w:tcPr>
          <w:p w:rsidR="00FA497F" w:rsidRDefault="00FA497F"/>
        </w:tc>
      </w:tr>
      <w:tr w:rsidR="00FA497F">
        <w:trPr>
          <w:trHeight w:hRule="exact" w:val="826"/>
        </w:trPr>
        <w:tc>
          <w:tcPr>
            <w:tcW w:w="9654" w:type="dxa"/>
            <w:gridSpan w:val="2"/>
            <w:shd w:val="clear" w:color="000000" w:fill="FFFFFF"/>
            <w:tcMar>
              <w:left w:w="34" w:type="dxa"/>
              <w:right w:w="34" w:type="dxa"/>
            </w:tcMar>
          </w:tcPr>
          <w:p w:rsidR="00FA497F" w:rsidRDefault="00D33F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формальной</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Плескунов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формальной</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978-5-7996-1253-5.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2AB3">
                <w:rPr>
                  <w:rStyle w:val="a3"/>
                </w:rPr>
                <w:t>http://www.iprbookshop.ru/68367.html</w:t>
              </w:r>
            </w:hyperlink>
            <w:r>
              <w:t xml:space="preserve"> </w:t>
            </w:r>
          </w:p>
        </w:tc>
      </w:tr>
      <w:tr w:rsidR="00FA497F">
        <w:trPr>
          <w:trHeight w:hRule="exact" w:val="585"/>
        </w:trPr>
        <w:tc>
          <w:tcPr>
            <w:tcW w:w="9654" w:type="dxa"/>
            <w:gridSpan w:val="2"/>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A497F">
        <w:trPr>
          <w:trHeight w:hRule="exact" w:val="9751"/>
        </w:trPr>
        <w:tc>
          <w:tcPr>
            <w:tcW w:w="9654" w:type="dxa"/>
            <w:gridSpan w:val="2"/>
            <w:shd w:val="clear" w:color="000000" w:fill="FFFFFF"/>
            <w:tcMar>
              <w:left w:w="34" w:type="dxa"/>
              <w:right w:w="34" w:type="dxa"/>
            </w:tcMar>
          </w:tcPr>
          <w:p w:rsidR="00FA497F" w:rsidRDefault="00D33F6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92AB3">
                <w:rPr>
                  <w:rStyle w:val="a3"/>
                  <w:rFonts w:ascii="Times New Roman" w:hAnsi="Times New Roman" w:cs="Times New Roman"/>
                  <w:sz w:val="24"/>
                  <w:szCs w:val="24"/>
                </w:rPr>
                <w:t>http://www.iprbookshop.ru</w:t>
              </w:r>
            </w:hyperlink>
          </w:p>
          <w:p w:rsidR="00FA497F" w:rsidRDefault="00D33F6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92AB3">
                <w:rPr>
                  <w:rStyle w:val="a3"/>
                  <w:rFonts w:ascii="Times New Roman" w:hAnsi="Times New Roman" w:cs="Times New Roman"/>
                  <w:sz w:val="24"/>
                  <w:szCs w:val="24"/>
                </w:rPr>
                <w:t>http://biblio-online.ru</w:t>
              </w:r>
            </w:hyperlink>
          </w:p>
          <w:p w:rsidR="00FA497F" w:rsidRDefault="00D33F6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92AB3">
                <w:rPr>
                  <w:rStyle w:val="a3"/>
                  <w:rFonts w:ascii="Times New Roman" w:hAnsi="Times New Roman" w:cs="Times New Roman"/>
                  <w:sz w:val="24"/>
                  <w:szCs w:val="24"/>
                </w:rPr>
                <w:t>http://window.edu.ru/</w:t>
              </w:r>
            </w:hyperlink>
          </w:p>
          <w:p w:rsidR="00FA497F" w:rsidRDefault="00D33F6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92AB3">
                <w:rPr>
                  <w:rStyle w:val="a3"/>
                  <w:rFonts w:ascii="Times New Roman" w:hAnsi="Times New Roman" w:cs="Times New Roman"/>
                  <w:sz w:val="24"/>
                  <w:szCs w:val="24"/>
                </w:rPr>
                <w:t>http://elibrary.ru</w:t>
              </w:r>
            </w:hyperlink>
          </w:p>
          <w:p w:rsidR="00FA497F" w:rsidRDefault="00D33F6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92AB3">
                <w:rPr>
                  <w:rStyle w:val="a3"/>
                  <w:rFonts w:ascii="Times New Roman" w:hAnsi="Times New Roman" w:cs="Times New Roman"/>
                  <w:sz w:val="24"/>
                  <w:szCs w:val="24"/>
                </w:rPr>
                <w:t>http://www.sciencedirect.com</w:t>
              </w:r>
            </w:hyperlink>
          </w:p>
          <w:p w:rsidR="00FA497F" w:rsidRDefault="00D33F6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A497F" w:rsidRDefault="00D33F6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92AB3">
                <w:rPr>
                  <w:rStyle w:val="a3"/>
                  <w:rFonts w:ascii="Times New Roman" w:hAnsi="Times New Roman" w:cs="Times New Roman"/>
                  <w:sz w:val="24"/>
                  <w:szCs w:val="24"/>
                </w:rPr>
                <w:t>http://journals.cambridge.org</w:t>
              </w:r>
            </w:hyperlink>
          </w:p>
          <w:p w:rsidR="00FA497F" w:rsidRDefault="00D33F6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92AB3">
                <w:rPr>
                  <w:rStyle w:val="a3"/>
                  <w:rFonts w:ascii="Times New Roman" w:hAnsi="Times New Roman" w:cs="Times New Roman"/>
                  <w:sz w:val="24"/>
                  <w:szCs w:val="24"/>
                </w:rPr>
                <w:t>http://www.oxfordjoumals.org</w:t>
              </w:r>
            </w:hyperlink>
          </w:p>
          <w:p w:rsidR="00FA497F" w:rsidRDefault="00D33F6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92AB3">
                <w:rPr>
                  <w:rStyle w:val="a3"/>
                  <w:rFonts w:ascii="Times New Roman" w:hAnsi="Times New Roman" w:cs="Times New Roman"/>
                  <w:sz w:val="24"/>
                  <w:szCs w:val="24"/>
                </w:rPr>
                <w:t>http://dic.academic.ru/</w:t>
              </w:r>
            </w:hyperlink>
          </w:p>
          <w:p w:rsidR="00FA497F" w:rsidRDefault="00D33F6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92AB3">
                <w:rPr>
                  <w:rStyle w:val="a3"/>
                  <w:rFonts w:ascii="Times New Roman" w:hAnsi="Times New Roman" w:cs="Times New Roman"/>
                  <w:sz w:val="24"/>
                  <w:szCs w:val="24"/>
                </w:rPr>
                <w:t>http://www.benran.ru</w:t>
              </w:r>
            </w:hyperlink>
          </w:p>
          <w:p w:rsidR="00FA497F" w:rsidRDefault="00D33F6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92AB3">
                <w:rPr>
                  <w:rStyle w:val="a3"/>
                  <w:rFonts w:ascii="Times New Roman" w:hAnsi="Times New Roman" w:cs="Times New Roman"/>
                  <w:sz w:val="24"/>
                  <w:szCs w:val="24"/>
                </w:rPr>
                <w:t>http://www.gks.ru</w:t>
              </w:r>
            </w:hyperlink>
          </w:p>
          <w:p w:rsidR="00FA497F" w:rsidRDefault="00D33F6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92AB3">
                <w:rPr>
                  <w:rStyle w:val="a3"/>
                  <w:rFonts w:ascii="Times New Roman" w:hAnsi="Times New Roman" w:cs="Times New Roman"/>
                  <w:sz w:val="24"/>
                  <w:szCs w:val="24"/>
                </w:rPr>
                <w:t>http://diss.rsl.ru</w:t>
              </w:r>
            </w:hyperlink>
          </w:p>
          <w:p w:rsidR="00FA497F" w:rsidRDefault="00D33F6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92AB3">
                <w:rPr>
                  <w:rStyle w:val="a3"/>
                  <w:rFonts w:ascii="Times New Roman" w:hAnsi="Times New Roman" w:cs="Times New Roman"/>
                  <w:sz w:val="24"/>
                  <w:szCs w:val="24"/>
                </w:rPr>
                <w:t>http://ru.spinform.ru</w:t>
              </w:r>
            </w:hyperlink>
          </w:p>
          <w:p w:rsidR="00FA497F" w:rsidRDefault="00D33F6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497F" w:rsidRDefault="00D33F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497F">
        <w:trPr>
          <w:trHeight w:hRule="exact" w:val="314"/>
        </w:trPr>
        <w:tc>
          <w:tcPr>
            <w:tcW w:w="9654" w:type="dxa"/>
            <w:gridSpan w:val="2"/>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A497F">
        <w:trPr>
          <w:trHeight w:hRule="exact" w:val="1984"/>
        </w:trPr>
        <w:tc>
          <w:tcPr>
            <w:tcW w:w="9654" w:type="dxa"/>
            <w:gridSpan w:val="2"/>
            <w:shd w:val="clear" w:color="000000" w:fill="FFFFFF"/>
            <w:tcMar>
              <w:left w:w="34" w:type="dxa"/>
              <w:right w:w="34" w:type="dxa"/>
            </w:tcMar>
          </w:tcPr>
          <w:p w:rsidR="00FA497F" w:rsidRDefault="00D33F6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FA497F" w:rsidRDefault="00D33F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7F">
        <w:trPr>
          <w:trHeight w:hRule="exact" w:val="11830"/>
        </w:trPr>
        <w:tc>
          <w:tcPr>
            <w:tcW w:w="9654" w:type="dxa"/>
            <w:shd w:val="clear" w:color="000000" w:fill="FFFFFF"/>
            <w:tcMar>
              <w:left w:w="34" w:type="dxa"/>
              <w:right w:w="34" w:type="dxa"/>
            </w:tcMar>
          </w:tcPr>
          <w:p w:rsidR="00FA497F" w:rsidRDefault="00D33F6E">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497F" w:rsidRDefault="00D33F6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A497F" w:rsidRDefault="00D33F6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497F" w:rsidRDefault="00D33F6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A497F" w:rsidRDefault="00D33F6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A497F" w:rsidRDefault="00D33F6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497F" w:rsidRDefault="00D33F6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497F" w:rsidRDefault="00D33F6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A497F" w:rsidRDefault="00D33F6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A497F" w:rsidRDefault="00D33F6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497F" w:rsidRDefault="00D33F6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497F">
        <w:trPr>
          <w:trHeight w:hRule="exact" w:val="855"/>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497F">
        <w:trPr>
          <w:trHeight w:hRule="exact" w:val="2705"/>
        </w:trPr>
        <w:tc>
          <w:tcPr>
            <w:tcW w:w="9654" w:type="dxa"/>
            <w:shd w:val="clear" w:color="000000" w:fill="FFFFFF"/>
            <w:tcMar>
              <w:left w:w="34" w:type="dxa"/>
              <w:right w:w="34" w:type="dxa"/>
            </w:tcMar>
          </w:tcPr>
          <w:p w:rsidR="00FA497F" w:rsidRDefault="00D33F6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A497F" w:rsidRDefault="00FA497F">
            <w:pPr>
              <w:spacing w:after="0" w:line="240" w:lineRule="auto"/>
              <w:jc w:val="both"/>
              <w:rPr>
                <w:sz w:val="24"/>
                <w:szCs w:val="24"/>
              </w:rPr>
            </w:pPr>
          </w:p>
          <w:p w:rsidR="00FA497F" w:rsidRDefault="00D33F6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A497F" w:rsidRDefault="00D33F6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497F" w:rsidRDefault="00D33F6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497F" w:rsidRDefault="00D33F6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A497F" w:rsidRDefault="00D33F6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A497F" w:rsidRDefault="00D33F6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FA497F" w:rsidRDefault="00D33F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7F">
        <w:trPr>
          <w:trHeight w:hRule="exact" w:val="285"/>
        </w:trPr>
        <w:tc>
          <w:tcPr>
            <w:tcW w:w="9654" w:type="dxa"/>
            <w:shd w:val="clear" w:color="000000" w:fill="FFFFFF"/>
            <w:tcMar>
              <w:left w:w="34" w:type="dxa"/>
              <w:right w:w="34" w:type="dxa"/>
            </w:tcMar>
          </w:tcPr>
          <w:p w:rsidR="00FA497F" w:rsidRDefault="00D33F6E">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FA497F">
        <w:trPr>
          <w:trHeight w:hRule="exact" w:val="304"/>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A497F">
        <w:trPr>
          <w:trHeight w:hRule="exact" w:val="304"/>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A497F">
        <w:trPr>
          <w:trHeight w:hRule="exact" w:val="304"/>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92AB3">
                <w:rPr>
                  <w:rStyle w:val="a3"/>
                  <w:rFonts w:ascii="Times New Roman" w:hAnsi="Times New Roman" w:cs="Times New Roman"/>
                  <w:sz w:val="24"/>
                  <w:szCs w:val="24"/>
                </w:rPr>
                <w:t>http://www.president.kremlin.ru</w:t>
              </w:r>
            </w:hyperlink>
          </w:p>
        </w:tc>
      </w:tr>
      <w:tr w:rsidR="00FA497F">
        <w:trPr>
          <w:trHeight w:hRule="exact" w:val="304"/>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92AB3">
                <w:rPr>
                  <w:rStyle w:val="a3"/>
                  <w:rFonts w:ascii="Times New Roman" w:hAnsi="Times New Roman" w:cs="Times New Roman"/>
                  <w:sz w:val="24"/>
                  <w:szCs w:val="24"/>
                </w:rPr>
                <w:t>http://www.ict.edu.ru</w:t>
              </w:r>
            </w:hyperlink>
          </w:p>
        </w:tc>
      </w:tr>
      <w:tr w:rsidR="00FA497F">
        <w:trPr>
          <w:trHeight w:hRule="exact" w:val="304"/>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A497F">
        <w:trPr>
          <w:trHeight w:hRule="exact" w:val="585"/>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A497F" w:rsidRDefault="00D33F6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92AB3">
                <w:rPr>
                  <w:rStyle w:val="a3"/>
                  <w:rFonts w:ascii="Times New Roman" w:hAnsi="Times New Roman" w:cs="Times New Roman"/>
                  <w:sz w:val="24"/>
                  <w:szCs w:val="24"/>
                </w:rPr>
                <w:t>http://fgosvo.ru</w:t>
              </w:r>
            </w:hyperlink>
          </w:p>
        </w:tc>
      </w:tr>
      <w:tr w:rsidR="00FA497F">
        <w:trPr>
          <w:trHeight w:hRule="exact" w:val="304"/>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92AB3">
                <w:rPr>
                  <w:rStyle w:val="a3"/>
                  <w:rFonts w:ascii="Times New Roman" w:hAnsi="Times New Roman" w:cs="Times New Roman"/>
                  <w:sz w:val="24"/>
                  <w:szCs w:val="24"/>
                </w:rPr>
                <w:t>http://pravo.gov.ru</w:t>
              </w:r>
            </w:hyperlink>
          </w:p>
        </w:tc>
      </w:tr>
      <w:tr w:rsidR="00FA497F">
        <w:trPr>
          <w:trHeight w:hRule="exact" w:val="304"/>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92AB3">
                <w:rPr>
                  <w:rStyle w:val="a3"/>
                  <w:rFonts w:ascii="Times New Roman" w:hAnsi="Times New Roman" w:cs="Times New Roman"/>
                  <w:sz w:val="24"/>
                  <w:szCs w:val="24"/>
                </w:rPr>
                <w:t>http://edu.garant.ru/omga/</w:t>
              </w:r>
            </w:hyperlink>
          </w:p>
        </w:tc>
      </w:tr>
      <w:tr w:rsidR="00FA497F">
        <w:trPr>
          <w:trHeight w:hRule="exact" w:val="585"/>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92AB3">
                <w:rPr>
                  <w:rStyle w:val="a3"/>
                  <w:rFonts w:ascii="Times New Roman" w:hAnsi="Times New Roman" w:cs="Times New Roman"/>
                  <w:sz w:val="24"/>
                  <w:szCs w:val="24"/>
                </w:rPr>
                <w:t>http://www.consultant.ru/edu/student/study/</w:t>
              </w:r>
            </w:hyperlink>
          </w:p>
        </w:tc>
      </w:tr>
      <w:tr w:rsidR="00FA497F">
        <w:trPr>
          <w:trHeight w:hRule="exact" w:val="314"/>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497F">
        <w:trPr>
          <w:trHeight w:hRule="exact" w:val="7587"/>
        </w:trPr>
        <w:tc>
          <w:tcPr>
            <w:tcW w:w="9654" w:type="dxa"/>
            <w:shd w:val="clear" w:color="000000" w:fill="FFFFFF"/>
            <w:tcMar>
              <w:left w:w="34" w:type="dxa"/>
              <w:right w:w="34" w:type="dxa"/>
            </w:tcMar>
          </w:tcPr>
          <w:p w:rsidR="00FA497F" w:rsidRDefault="00D33F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A497F" w:rsidRDefault="00D33F6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A497F" w:rsidRDefault="00D33F6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FA497F" w:rsidRDefault="00D33F6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497F" w:rsidRDefault="00D33F6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497F" w:rsidRDefault="00D33F6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497F" w:rsidRDefault="00D33F6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A497F" w:rsidRDefault="00D33F6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A497F" w:rsidRDefault="00D33F6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A497F" w:rsidRDefault="00D33F6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A497F" w:rsidRDefault="00D33F6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497F" w:rsidRDefault="00D33F6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A497F" w:rsidRDefault="00D33F6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A497F" w:rsidRDefault="00D33F6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A497F">
        <w:trPr>
          <w:trHeight w:hRule="exact" w:val="277"/>
        </w:trPr>
        <w:tc>
          <w:tcPr>
            <w:tcW w:w="9640" w:type="dxa"/>
          </w:tcPr>
          <w:p w:rsidR="00FA497F" w:rsidRDefault="00FA497F"/>
        </w:tc>
      </w:tr>
      <w:tr w:rsidR="00FA497F">
        <w:trPr>
          <w:trHeight w:hRule="exact" w:val="585"/>
        </w:trPr>
        <w:tc>
          <w:tcPr>
            <w:tcW w:w="9654" w:type="dxa"/>
            <w:shd w:val="clear" w:color="000000" w:fill="FFFFFF"/>
            <w:tcMar>
              <w:left w:w="34" w:type="dxa"/>
              <w:right w:w="34" w:type="dxa"/>
            </w:tcMar>
          </w:tcPr>
          <w:p w:rsidR="00FA497F" w:rsidRDefault="00D33F6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A497F">
        <w:trPr>
          <w:trHeight w:hRule="exact" w:val="3039"/>
        </w:trPr>
        <w:tc>
          <w:tcPr>
            <w:tcW w:w="9654" w:type="dxa"/>
            <w:shd w:val="clear" w:color="000000" w:fill="FFFFFF"/>
            <w:tcMar>
              <w:left w:w="34" w:type="dxa"/>
              <w:right w:w="34" w:type="dxa"/>
            </w:tcMar>
          </w:tcPr>
          <w:p w:rsidR="00FA497F" w:rsidRDefault="00D33F6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497F" w:rsidRDefault="00D33F6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497F" w:rsidRDefault="00D33F6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FA497F" w:rsidRDefault="00D33F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7F">
        <w:trPr>
          <w:trHeight w:hRule="exact" w:val="11103"/>
        </w:trPr>
        <w:tc>
          <w:tcPr>
            <w:tcW w:w="9654" w:type="dxa"/>
            <w:shd w:val="clear" w:color="000000" w:fill="FFFFFF"/>
            <w:tcMar>
              <w:left w:w="34" w:type="dxa"/>
              <w:right w:w="34" w:type="dxa"/>
            </w:tcMar>
          </w:tcPr>
          <w:p w:rsidR="00FA497F" w:rsidRDefault="00D33F6E">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497F" w:rsidRDefault="00D33F6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A497F" w:rsidRDefault="00D33F6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A497F" w:rsidRDefault="00D33F6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A497F" w:rsidRDefault="00FA497F"/>
    <w:sectPr w:rsidR="00FA49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92AB3"/>
    <w:rsid w:val="00C334A9"/>
    <w:rsid w:val="00D31453"/>
    <w:rsid w:val="00D33F6E"/>
    <w:rsid w:val="00E209E2"/>
    <w:rsid w:val="00FA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1C153E-397C-4559-9249-25240EEE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3F6E"/>
    <w:rPr>
      <w:color w:val="0563C1" w:themeColor="hyperlink"/>
      <w:u w:val="single"/>
    </w:rPr>
  </w:style>
  <w:style w:type="character" w:styleId="a4">
    <w:name w:val="Unresolved Mention"/>
    <w:basedOn w:val="a0"/>
    <w:uiPriority w:val="99"/>
    <w:semiHidden/>
    <w:unhideWhenUsed/>
    <w:rsid w:val="00D33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83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825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31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524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5916</Words>
  <Characters>33726</Characters>
  <Application>Microsoft Office Word</Application>
  <DocSecurity>0</DocSecurity>
  <Lines>281</Lines>
  <Paragraphs>79</Paragraphs>
  <ScaleCrop>false</ScaleCrop>
  <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2020-2021_ФГОС3++2020_Маг-ЗФО-ПО(Иннов)(20)_plx_Теория аргументации в исследовательской деятельности</dc:title>
  <dc:creator>FastReport.NET</dc:creator>
  <cp:lastModifiedBy>Mark Bernstorf</cp:lastModifiedBy>
  <cp:revision>4</cp:revision>
  <dcterms:created xsi:type="dcterms:W3CDTF">2022-04-16T23:31:00Z</dcterms:created>
  <dcterms:modified xsi:type="dcterms:W3CDTF">2022-11-14T01:56:00Z</dcterms:modified>
</cp:coreProperties>
</file>